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6F" w:rsidRDefault="00E6066F" w:rsidP="00DF0160">
      <w:pPr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DB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"http://udarnikovskoe-sp.ru/stopkorrupzciya/komissiya-pk/2493-doklad-administratsii-udarnikovskogo-selskogo-poseleniya-o-deyatelnosti-v-oblasti-protivodejstviya-korruptsii-za-2017-god" </w:instrText>
      </w:r>
      <w:r w:rsidRPr="00DB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B43A87" w:rsidRPr="00DB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  <w:r w:rsidR="00DF0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DB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DE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«Кошехабльское сельское поселение»</w:t>
      </w:r>
      <w:r w:rsidRPr="00DB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о деятельности в области п</w:t>
      </w:r>
      <w:r w:rsidR="00DF72E8" w:rsidRPr="00DB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ротиводействия коррупции за 2024</w:t>
      </w:r>
      <w:r w:rsidRPr="00DB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  <w:r w:rsidRPr="00DB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D07EB8" w:rsidRPr="00DB4CA0" w:rsidRDefault="00D07EB8" w:rsidP="00E606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41" w:rsidRPr="00DE3241" w:rsidRDefault="00DE3241" w:rsidP="00DE3241">
      <w:pPr>
        <w:spacing w:after="0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241">
        <w:rPr>
          <w:rFonts w:ascii="Times New Roman" w:eastAsia="Calibri" w:hAnsi="Times New Roman" w:cs="Times New Roman"/>
          <w:sz w:val="28"/>
          <w:szCs w:val="28"/>
        </w:rPr>
        <w:t xml:space="preserve">Постановлением главы ежегодно утверждается комплексная программа противодействия коррупции на территории Кошехабльского сельского поселения. Запланированные мероприятия в указанной программе выполняются в сроки. Так же утверждено Положение о представлении гражданами, претендующими на замещение должностей муниципальной службы в муниципальном образовании «Кошехабльское сельское поселение»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«Кошехабльское сельское поселение» сведений о доходах, расходах, об имуществе и обязательствах имущественного характера. </w:t>
      </w:r>
    </w:p>
    <w:p w:rsidR="00DE3241" w:rsidRPr="00DE3241" w:rsidRDefault="00DE3241" w:rsidP="00DE3241">
      <w:pPr>
        <w:spacing w:after="0"/>
        <w:ind w:left="426" w:firstLine="2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241">
        <w:rPr>
          <w:rFonts w:ascii="Times New Roman" w:eastAsia="Calibri" w:hAnsi="Times New Roman" w:cs="Times New Roman"/>
          <w:sz w:val="28"/>
          <w:szCs w:val="28"/>
        </w:rPr>
        <w:t xml:space="preserve">В администрации Кошехабльского сельского поселения создана и действует комиссия по противодействию коррупции.  </w:t>
      </w:r>
    </w:p>
    <w:p w:rsidR="00DE3241" w:rsidRPr="00DE3241" w:rsidRDefault="00DE3241" w:rsidP="00DE3241">
      <w:pPr>
        <w:spacing w:after="0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241">
        <w:rPr>
          <w:rFonts w:ascii="Times New Roman" w:eastAsia="Calibri" w:hAnsi="Times New Roman" w:cs="Times New Roman"/>
          <w:sz w:val="28"/>
          <w:szCs w:val="28"/>
        </w:rPr>
        <w:t xml:space="preserve">В целях противодействия коррупции и в соответствии с действующим законодательством в администрации МО «Кошехабльское сельское поселение» действует 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поселения. </w:t>
      </w:r>
    </w:p>
    <w:p w:rsidR="00DE3241" w:rsidRDefault="00DE3241" w:rsidP="00DE3241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24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№ 273-ФЗ «О противодействии коррупции» муниципальными служащими администрации с соблюдением установленных сроков поданы сведения о доходах, расходах, об имуществе и обязательствах имущественного  характера, а также на супругов и </w:t>
      </w:r>
      <w:r>
        <w:rPr>
          <w:rFonts w:ascii="Times New Roman" w:eastAsia="Calibri" w:hAnsi="Times New Roman" w:cs="Times New Roman"/>
          <w:sz w:val="28"/>
          <w:szCs w:val="28"/>
        </w:rPr>
        <w:t>несовершеннолетних детей за 2023</w:t>
      </w:r>
      <w:r w:rsidRPr="00DE3241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DE3241" w:rsidRPr="00DE3241" w:rsidRDefault="00DE3241" w:rsidP="00DE3241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241">
        <w:rPr>
          <w:rFonts w:ascii="Times New Roman" w:eastAsia="Calibri" w:hAnsi="Times New Roman" w:cs="Times New Roman"/>
          <w:sz w:val="28"/>
          <w:szCs w:val="28"/>
        </w:rPr>
        <w:t xml:space="preserve">В целях противодействия коррупции ответственным лицом администрации проводится постоянный </w:t>
      </w:r>
      <w:proofErr w:type="gramStart"/>
      <w:r w:rsidRPr="00DE324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E3241">
        <w:rPr>
          <w:rFonts w:ascii="Times New Roman" w:eastAsia="Calibri" w:hAnsi="Times New Roman" w:cs="Times New Roman"/>
          <w:sz w:val="28"/>
          <w:szCs w:val="28"/>
        </w:rPr>
        <w:t xml:space="preserve"> своевременностью реагирования на обращения граждан. Анализ работы с обращениями граждан  размещается на официальном сайте поселения. Обращения граждан по вопросам противодействия коррупции и нарушений в сфере муниципальной службы за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DE3241">
        <w:rPr>
          <w:rFonts w:ascii="Times New Roman" w:eastAsia="Calibri" w:hAnsi="Times New Roman" w:cs="Times New Roman"/>
          <w:sz w:val="28"/>
          <w:szCs w:val="28"/>
        </w:rPr>
        <w:t xml:space="preserve"> год в администрацию не поступало.  </w:t>
      </w:r>
    </w:p>
    <w:p w:rsidR="00DE3241" w:rsidRPr="00DE3241" w:rsidRDefault="00DE3241" w:rsidP="00DE3241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241">
        <w:rPr>
          <w:rFonts w:ascii="Times New Roman" w:eastAsia="Calibri" w:hAnsi="Times New Roman" w:cs="Times New Roman"/>
          <w:sz w:val="28"/>
          <w:szCs w:val="28"/>
        </w:rPr>
        <w:t xml:space="preserve">По итогам работы за </w:t>
      </w:r>
      <w:r>
        <w:rPr>
          <w:rFonts w:ascii="Times New Roman" w:eastAsia="Calibri" w:hAnsi="Times New Roman" w:cs="Times New Roman"/>
          <w:sz w:val="28"/>
          <w:szCs w:val="28"/>
        </w:rPr>
        <w:t>2024 год</w:t>
      </w:r>
      <w:r w:rsidRPr="00DE3241">
        <w:rPr>
          <w:rFonts w:ascii="Times New Roman" w:eastAsia="Calibri" w:hAnsi="Times New Roman" w:cs="Times New Roman"/>
          <w:sz w:val="28"/>
          <w:szCs w:val="28"/>
        </w:rPr>
        <w:t xml:space="preserve"> по рассмотренным обращениям граждан жалоб на действие (бездействия) должностных лиц не поступало. Фактов взяточничества и склонения муниципальных служащих к совершению корр</w:t>
      </w:r>
      <w:r>
        <w:rPr>
          <w:rFonts w:ascii="Times New Roman" w:eastAsia="Calibri" w:hAnsi="Times New Roman" w:cs="Times New Roman"/>
          <w:sz w:val="28"/>
          <w:szCs w:val="28"/>
        </w:rPr>
        <w:t>упционных правонарушений за 2024 год</w:t>
      </w:r>
      <w:r w:rsidRPr="00DE3241">
        <w:rPr>
          <w:rFonts w:ascii="Times New Roman" w:eastAsia="Calibri" w:hAnsi="Times New Roman" w:cs="Times New Roman"/>
          <w:sz w:val="28"/>
          <w:szCs w:val="28"/>
        </w:rPr>
        <w:t xml:space="preserve"> также не выявлено. </w:t>
      </w:r>
    </w:p>
    <w:p w:rsidR="00DE3241" w:rsidRPr="00DE3241" w:rsidRDefault="00DE3241" w:rsidP="00DE3241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241">
        <w:rPr>
          <w:rFonts w:ascii="Times New Roman" w:eastAsia="Calibri" w:hAnsi="Times New Roman" w:cs="Times New Roman"/>
          <w:sz w:val="28"/>
          <w:szCs w:val="28"/>
        </w:rPr>
        <w:t xml:space="preserve">Все разрабатываемые проекты нормативно – правовых актов направляются в прокуратуру Кошехабльского района для проверки на </w:t>
      </w:r>
      <w:r w:rsidRPr="00DE32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предмет соответствия их действующему законодательству. В целях прозрачности деятельности муниципального образования все принимаемые нормативно – правовые акты поселения обнародуются в районной газете «Кошехабльские вести» и публикуются на официальном сайте администрации. Утвержденные НПА направляются </w:t>
      </w:r>
      <w:proofErr w:type="gramStart"/>
      <w:r w:rsidRPr="00DE3241">
        <w:rPr>
          <w:rFonts w:ascii="Times New Roman" w:eastAsia="Calibri" w:hAnsi="Times New Roman" w:cs="Times New Roman"/>
          <w:sz w:val="28"/>
          <w:szCs w:val="28"/>
        </w:rPr>
        <w:t>в Комитет РА по взаимодействию с органами местного самоуправления для включения их в Федеральный регистр</w:t>
      </w:r>
      <w:proofErr w:type="gramEnd"/>
      <w:r w:rsidRPr="00DE3241">
        <w:rPr>
          <w:rFonts w:ascii="Times New Roman" w:eastAsia="Calibri" w:hAnsi="Times New Roman" w:cs="Times New Roman"/>
          <w:sz w:val="28"/>
          <w:szCs w:val="28"/>
        </w:rPr>
        <w:t xml:space="preserve"> муниципальных актов. </w:t>
      </w:r>
    </w:p>
    <w:p w:rsidR="00DE3241" w:rsidRPr="00DE3241" w:rsidRDefault="00DE3241" w:rsidP="00DE3241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241">
        <w:rPr>
          <w:rFonts w:ascii="Times New Roman" w:eastAsia="Calibri" w:hAnsi="Times New Roman" w:cs="Times New Roman"/>
          <w:sz w:val="28"/>
          <w:szCs w:val="28"/>
        </w:rPr>
        <w:t xml:space="preserve">В целях предотвращения нарушений законодательства о контрактной системе контрактный управляющий администрации ежегодно направляется на профессиональную переподготовку и различные семинары.    </w:t>
      </w:r>
    </w:p>
    <w:p w:rsidR="00DE3241" w:rsidRDefault="00DE3241" w:rsidP="00DE324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41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муниципальные служащие Кошехабльского сельского поселения </w:t>
      </w:r>
      <w:proofErr w:type="gramStart"/>
      <w:r w:rsidRPr="00DE3241">
        <w:rPr>
          <w:rFonts w:ascii="Times New Roman" w:eastAsia="Calibri" w:hAnsi="Times New Roman" w:cs="Times New Roman"/>
          <w:sz w:val="28"/>
          <w:szCs w:val="28"/>
        </w:rPr>
        <w:t>предоставляют справки</w:t>
      </w:r>
      <w:proofErr w:type="gramEnd"/>
      <w:r w:rsidRPr="00DE3241">
        <w:rPr>
          <w:rFonts w:ascii="Times New Roman" w:eastAsia="Calibri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согласно установленной форме. </w:t>
      </w:r>
    </w:p>
    <w:p w:rsidR="004D34E5" w:rsidRPr="00E6066F" w:rsidRDefault="004D34E5" w:rsidP="00E6066F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008D" w:rsidRPr="00E6066F" w:rsidRDefault="002000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008D" w:rsidRPr="00E60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BB"/>
    <w:rsid w:val="0020008D"/>
    <w:rsid w:val="004D34E5"/>
    <w:rsid w:val="008E5EBB"/>
    <w:rsid w:val="008F19F8"/>
    <w:rsid w:val="009255CE"/>
    <w:rsid w:val="00B43A87"/>
    <w:rsid w:val="00B810BD"/>
    <w:rsid w:val="00C86C03"/>
    <w:rsid w:val="00D07EB8"/>
    <w:rsid w:val="00D254F3"/>
    <w:rsid w:val="00DB4CA0"/>
    <w:rsid w:val="00DE3241"/>
    <w:rsid w:val="00DF0160"/>
    <w:rsid w:val="00DF72E8"/>
    <w:rsid w:val="00E6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606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606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Марзета</cp:lastModifiedBy>
  <cp:revision>14</cp:revision>
  <cp:lastPrinted>2018-12-13T13:57:00Z</cp:lastPrinted>
  <dcterms:created xsi:type="dcterms:W3CDTF">2018-12-13T13:46:00Z</dcterms:created>
  <dcterms:modified xsi:type="dcterms:W3CDTF">2025-03-18T06:31:00Z</dcterms:modified>
</cp:coreProperties>
</file>