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F36ACA" w:rsidTr="00F36ACA">
        <w:trPr>
          <w:trHeight w:val="1247"/>
        </w:trPr>
        <w:tc>
          <w:tcPr>
            <w:tcW w:w="4395" w:type="dxa"/>
          </w:tcPr>
          <w:p w:rsidR="00F36ACA" w:rsidRDefault="00F36ACA">
            <w:pPr>
              <w:spacing w:after="0"/>
              <w:jc w:val="center"/>
              <w:rPr>
                <w:rFonts w:ascii="Times New Roman" w:hAnsi="Times New Roman"/>
                <w:b/>
                <w:sz w:val="4"/>
                <w:lang w:eastAsia="en-US"/>
              </w:rPr>
            </w:pPr>
            <w:r>
              <w:rPr>
                <w:rFonts w:ascii="Times New Roman" w:hAnsi="Times New Roman"/>
                <w:b/>
                <w:sz w:val="4"/>
                <w:lang w:eastAsia="en-US"/>
              </w:rPr>
              <w:t>.</w:t>
            </w:r>
          </w:p>
          <w:p w:rsidR="00F36ACA" w:rsidRDefault="00F36ACA">
            <w:pPr>
              <w:spacing w:after="0"/>
              <w:jc w:val="center"/>
              <w:rPr>
                <w:rFonts w:ascii="Times New Roman" w:hAnsi="Times New Roman"/>
                <w:b/>
                <w:caps/>
                <w:sz w:val="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РЕСПУБЛИКА АДЫГЕЯ</w:t>
            </w:r>
          </w:p>
          <w:p w:rsidR="00F36ACA" w:rsidRDefault="00F36ACA">
            <w:pPr>
              <w:spacing w:after="0"/>
              <w:jc w:val="center"/>
              <w:rPr>
                <w:rFonts w:ascii="Times New Roman" w:hAnsi="Times New Roman"/>
                <w:b/>
                <w:caps/>
                <w:sz w:val="4"/>
                <w:lang w:eastAsia="en-US"/>
              </w:rPr>
            </w:pPr>
          </w:p>
          <w:p w:rsidR="00F36ACA" w:rsidRDefault="00F36ACA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АДМИНИСТРАЦИЯ</w:t>
            </w:r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sz w:val="20"/>
                <w:lang w:eastAsia="en-US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/>
                <w:lang w:eastAsia="en-US"/>
              </w:rPr>
              <w:t>«</w:t>
            </w:r>
            <w:r>
              <w:rPr>
                <w:rFonts w:ascii="Times New Roman" w:hAnsi="Times New Roman"/>
                <w:b/>
                <w:sz w:val="20"/>
                <w:lang w:eastAsia="en-US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F36ACA" w:rsidRDefault="00F36ACA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C6ECD6D" wp14:editId="46E2A66D">
                  <wp:extent cx="847725" cy="819150"/>
                  <wp:effectExtent l="0" t="0" r="9525" b="0"/>
                  <wp:docPr id="1" name="Рисунок 1" descr="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F36ACA" w:rsidRDefault="00F36ACA">
            <w:pPr>
              <w:spacing w:after="0"/>
              <w:jc w:val="center"/>
              <w:rPr>
                <w:rFonts w:ascii="Times New Roman" w:hAnsi="Times New Roman"/>
                <w:b/>
                <w:caps/>
                <w:sz w:val="4"/>
                <w:lang w:eastAsia="en-US"/>
              </w:rPr>
            </w:pPr>
          </w:p>
          <w:p w:rsidR="00F36ACA" w:rsidRDefault="00F36ACA">
            <w:pPr>
              <w:spacing w:after="0"/>
              <w:jc w:val="center"/>
              <w:rPr>
                <w:rFonts w:ascii="Times New Roman" w:hAnsi="Times New Roman"/>
                <w:b/>
                <w:sz w:val="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АДЫГЭ РЕСПУБЛИК</w:t>
            </w:r>
          </w:p>
          <w:p w:rsidR="00F36ACA" w:rsidRDefault="00F36ACA">
            <w:pPr>
              <w:spacing w:after="0"/>
              <w:jc w:val="center"/>
              <w:rPr>
                <w:rFonts w:ascii="Times New Roman" w:hAnsi="Times New Roman"/>
                <w:b/>
                <w:sz w:val="4"/>
                <w:lang w:eastAsia="en-US"/>
              </w:rPr>
            </w:pPr>
          </w:p>
          <w:p w:rsidR="00F36ACA" w:rsidRDefault="00F36ACA">
            <w:pPr>
              <w:spacing w:after="0"/>
              <w:jc w:val="center"/>
              <w:rPr>
                <w:rFonts w:ascii="Times New Roman" w:hAnsi="Times New Roman"/>
                <w:b/>
                <w:sz w:val="4"/>
                <w:lang w:eastAsia="en-US"/>
              </w:rPr>
            </w:pPr>
          </w:p>
          <w:p w:rsidR="00F36ACA" w:rsidRDefault="00F36ACA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МУНИЦИПАЛЬНЭ ГЪЭПСЫК</w:t>
            </w:r>
            <w:proofErr w:type="gramStart"/>
            <w:r>
              <w:rPr>
                <w:rFonts w:ascii="Times New Roman" w:hAnsi="Times New Roman"/>
                <w:b/>
                <w:sz w:val="20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20"/>
                <w:lang w:eastAsia="en-US"/>
              </w:rPr>
              <w:t>Э ЗИ</w:t>
            </w:r>
            <w:r>
              <w:rPr>
                <w:rFonts w:ascii="Times New Roman" w:hAnsi="Times New Roman"/>
                <w:b/>
                <w:sz w:val="20"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sz w:val="20"/>
                <w:lang w:eastAsia="en-US"/>
              </w:rPr>
              <w:t>Э</w:t>
            </w:r>
          </w:p>
          <w:p w:rsidR="00F36ACA" w:rsidRDefault="00F36ACA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«КОЩХЬАБЛЭ КЪОДЖЭ ПСЭУП</w:t>
            </w:r>
            <w:proofErr w:type="gramStart"/>
            <w:r>
              <w:rPr>
                <w:rFonts w:ascii="Times New Roman" w:hAnsi="Times New Roman"/>
                <w:b/>
                <w:sz w:val="20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20"/>
                <w:lang w:eastAsia="en-US"/>
              </w:rPr>
              <w:t>»</w:t>
            </w:r>
          </w:p>
        </w:tc>
      </w:tr>
    </w:tbl>
    <w:p w:rsidR="00F36ACA" w:rsidRDefault="00F36ACA" w:rsidP="00F36ACA">
      <w:pPr>
        <w:spacing w:after="0"/>
        <w:jc w:val="center"/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A83CDA" wp14:editId="5C332E0B">
                <wp:simplePos x="0" y="0"/>
                <wp:positionH relativeFrom="column">
                  <wp:posOffset>-337185</wp:posOffset>
                </wp:positionH>
                <wp:positionV relativeFrom="paragraph">
                  <wp:posOffset>746760</wp:posOffset>
                </wp:positionV>
                <wp:extent cx="64674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55pt,58.8pt" to="482.7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" o:allowincell="f" strokeweight="4.5pt">
                <v:stroke linestyle="thickThin"/>
              </v:line>
            </w:pict>
          </mc:Fallback>
        </mc:AlternateContent>
      </w:r>
    </w:p>
    <w:p w:rsidR="00F36ACA" w:rsidRDefault="00F36ACA" w:rsidP="00F36ACA">
      <w:pPr>
        <w:tabs>
          <w:tab w:val="left" w:pos="219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p w:rsidR="00F36ACA" w:rsidRDefault="00F36ACA" w:rsidP="00F36ACA">
      <w:pPr>
        <w:tabs>
          <w:tab w:val="left" w:pos="219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Главы муниципального образования </w:t>
      </w:r>
    </w:p>
    <w:p w:rsidR="00F36ACA" w:rsidRDefault="00F36ACA" w:rsidP="00F36ACA">
      <w:pPr>
        <w:tabs>
          <w:tab w:val="left" w:pos="219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F36ACA" w:rsidRDefault="00F36ACA" w:rsidP="00F36ACA">
      <w:pPr>
        <w:tabs>
          <w:tab w:val="left" w:pos="2190"/>
        </w:tabs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«27</w:t>
      </w:r>
      <w:r>
        <w:rPr>
          <w:rFonts w:ascii="Times New Roman" w:hAnsi="Times New Roman"/>
          <w:b/>
          <w:sz w:val="26"/>
          <w:szCs w:val="26"/>
        </w:rPr>
        <w:t xml:space="preserve">» </w:t>
      </w:r>
      <w:r>
        <w:rPr>
          <w:rFonts w:ascii="Times New Roman" w:hAnsi="Times New Roman"/>
          <w:b/>
          <w:sz w:val="26"/>
          <w:szCs w:val="26"/>
        </w:rPr>
        <w:t xml:space="preserve">декабря </w:t>
      </w:r>
      <w:r>
        <w:rPr>
          <w:rFonts w:ascii="Times New Roman" w:hAnsi="Times New Roman"/>
          <w:b/>
          <w:sz w:val="26"/>
          <w:szCs w:val="26"/>
        </w:rPr>
        <w:t>201</w:t>
      </w:r>
      <w:r>
        <w:rPr>
          <w:rFonts w:ascii="Times New Roman" w:hAnsi="Times New Roman"/>
          <w:b/>
          <w:sz w:val="26"/>
          <w:szCs w:val="26"/>
        </w:rPr>
        <w:t>7</w:t>
      </w:r>
      <w:r>
        <w:rPr>
          <w:rFonts w:ascii="Times New Roman" w:hAnsi="Times New Roman"/>
          <w:b/>
          <w:sz w:val="26"/>
          <w:szCs w:val="26"/>
        </w:rPr>
        <w:t xml:space="preserve">г.                             № </w:t>
      </w:r>
      <w:r>
        <w:rPr>
          <w:rFonts w:ascii="Times New Roman" w:hAnsi="Times New Roman"/>
          <w:b/>
          <w:sz w:val="26"/>
          <w:szCs w:val="26"/>
        </w:rPr>
        <w:t>56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а. Кошехабль</w:t>
      </w:r>
    </w:p>
    <w:p w:rsidR="00F36ACA" w:rsidRDefault="00F36ACA" w:rsidP="00F36ACA">
      <w:pPr>
        <w:tabs>
          <w:tab w:val="left" w:pos="2190"/>
        </w:tabs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внесении изменений и дополнений в Постановление</w:t>
      </w:r>
    </w:p>
    <w:p w:rsidR="00F36ACA" w:rsidRDefault="00F36ACA" w:rsidP="00F36ACA">
      <w:pPr>
        <w:tabs>
          <w:tab w:val="left" w:pos="2190"/>
        </w:tabs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Главы муниципального образования «Кошехабльское сельское поселение»</w:t>
      </w:r>
    </w:p>
    <w:p w:rsidR="00F36ACA" w:rsidRDefault="00F36ACA" w:rsidP="00F36ACA">
      <w:pPr>
        <w:tabs>
          <w:tab w:val="left" w:pos="2190"/>
        </w:tabs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 12.04.2010г. № 05 «Об оплате труда работников муниципального образования», замещающих </w:t>
      </w:r>
      <w:proofErr w:type="gramStart"/>
      <w:r>
        <w:rPr>
          <w:rFonts w:ascii="Times New Roman" w:hAnsi="Times New Roman"/>
          <w:b/>
          <w:sz w:val="26"/>
          <w:szCs w:val="26"/>
        </w:rPr>
        <w:t>должности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не являющиеся должностями муниципальной службы муниципального образования «Кошехабльское сельское поселение». </w:t>
      </w:r>
    </w:p>
    <w:p w:rsidR="00F36ACA" w:rsidRDefault="00F36ACA" w:rsidP="00F36ACA">
      <w:pPr>
        <w:tabs>
          <w:tab w:val="left" w:pos="2190"/>
        </w:tabs>
        <w:spacing w:after="0"/>
        <w:rPr>
          <w:rFonts w:ascii="Times New Roman" w:hAnsi="Times New Roman"/>
          <w:b/>
          <w:sz w:val="26"/>
          <w:szCs w:val="26"/>
        </w:rPr>
      </w:pPr>
    </w:p>
    <w:p w:rsidR="00F36ACA" w:rsidRDefault="00F36ACA" w:rsidP="00F36AC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Постановления Кабинета Министров Республики Адыгея от </w:t>
      </w:r>
      <w:r>
        <w:rPr>
          <w:rFonts w:ascii="Times New Roman" w:hAnsi="Times New Roman"/>
          <w:sz w:val="26"/>
          <w:szCs w:val="26"/>
        </w:rPr>
        <w:t>13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декабря 2017 года</w:t>
      </w:r>
      <w:r>
        <w:rPr>
          <w:rFonts w:ascii="Times New Roman" w:hAnsi="Times New Roman"/>
          <w:sz w:val="26"/>
          <w:szCs w:val="26"/>
        </w:rPr>
        <w:t xml:space="preserve"> № 217 «О</w:t>
      </w:r>
      <w:r>
        <w:rPr>
          <w:rFonts w:ascii="Times New Roman" w:hAnsi="Times New Roman"/>
          <w:sz w:val="26"/>
          <w:szCs w:val="26"/>
        </w:rPr>
        <w:t xml:space="preserve">б увеличении </w:t>
      </w:r>
      <w:proofErr w:type="gramStart"/>
      <w:r>
        <w:rPr>
          <w:rFonts w:ascii="Times New Roman" w:hAnsi="Times New Roman"/>
          <w:sz w:val="26"/>
          <w:szCs w:val="26"/>
        </w:rPr>
        <w:t>оплаты труда работников государственных органов Республики</w:t>
      </w:r>
      <w:proofErr w:type="gramEnd"/>
      <w:r>
        <w:rPr>
          <w:rFonts w:ascii="Times New Roman" w:hAnsi="Times New Roman"/>
          <w:sz w:val="26"/>
          <w:szCs w:val="26"/>
        </w:rPr>
        <w:t xml:space="preserve"> Адыгея и государственных учреждений Республики Адыгея»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36ACA" w:rsidRDefault="00F36ACA" w:rsidP="00F36ACA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Постановляю: </w:t>
      </w:r>
    </w:p>
    <w:p w:rsidR="00F36ACA" w:rsidRDefault="00F36ACA" w:rsidP="00F36AC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Увеличить в 1,0</w:t>
      </w: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раза: </w:t>
      </w:r>
    </w:p>
    <w:p w:rsidR="00F36ACA" w:rsidRDefault="00F36ACA" w:rsidP="00F36AC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Размеры должностных окладов работников, замещающих должности, не являющиеся должностями муниципальной службы, установленные в соответствии с Приложением № 1 к Постановлению главы муниципального образования «Кошехабльское сельское поселение» от 12.04.2010г. №</w:t>
      </w:r>
      <w:r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05 «Об оплате труда работников муниципального образования», замещающих </w:t>
      </w:r>
      <w:proofErr w:type="gramStart"/>
      <w:r>
        <w:rPr>
          <w:rFonts w:ascii="Times New Roman" w:hAnsi="Times New Roman"/>
          <w:sz w:val="26"/>
          <w:szCs w:val="26"/>
        </w:rPr>
        <w:t>должности</w:t>
      </w:r>
      <w:proofErr w:type="gramEnd"/>
      <w:r>
        <w:rPr>
          <w:rFonts w:ascii="Times New Roman" w:hAnsi="Times New Roman"/>
          <w:sz w:val="26"/>
          <w:szCs w:val="26"/>
        </w:rPr>
        <w:t xml:space="preserve"> не являющиеся должностями муниципальной службы муниципального образования «Кошехабльское сельское поселение». </w:t>
      </w:r>
    </w:p>
    <w:p w:rsidR="00F36ACA" w:rsidRDefault="00F36ACA" w:rsidP="00F36AC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Финансирование расходов, связанных с реализацией настоящего Постановления, осуществлять в приделах средств бюджета Кошехабльского поселения на 201</w:t>
      </w:r>
      <w:r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год. </w:t>
      </w:r>
    </w:p>
    <w:p w:rsidR="00F36ACA" w:rsidRDefault="00F36ACA" w:rsidP="00F36AC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 1 </w:t>
      </w:r>
      <w:r>
        <w:rPr>
          <w:rFonts w:ascii="Times New Roman" w:hAnsi="Times New Roman"/>
          <w:sz w:val="26"/>
          <w:szCs w:val="26"/>
        </w:rPr>
        <w:t xml:space="preserve">января </w:t>
      </w:r>
      <w:r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года. </w:t>
      </w:r>
    </w:p>
    <w:p w:rsidR="00F36ACA" w:rsidRDefault="00F36ACA" w:rsidP="00F36AC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6"/>
          <w:szCs w:val="26"/>
        </w:rPr>
        <w:t xml:space="preserve">главного специалиста </w:t>
      </w:r>
      <w:r>
        <w:rPr>
          <w:rFonts w:ascii="Times New Roman" w:hAnsi="Times New Roman"/>
          <w:sz w:val="26"/>
          <w:szCs w:val="26"/>
        </w:rPr>
        <w:t xml:space="preserve">администрации муниципального образования «Кошехабльское сельское поселение» </w:t>
      </w:r>
      <w:proofErr w:type="spellStart"/>
      <w:r>
        <w:rPr>
          <w:rFonts w:ascii="Times New Roman" w:hAnsi="Times New Roman"/>
          <w:sz w:val="26"/>
          <w:szCs w:val="26"/>
        </w:rPr>
        <w:t>Тхаркахова</w:t>
      </w:r>
      <w:proofErr w:type="spellEnd"/>
      <w:r>
        <w:rPr>
          <w:rFonts w:ascii="Times New Roman" w:hAnsi="Times New Roman"/>
          <w:sz w:val="26"/>
          <w:szCs w:val="26"/>
        </w:rPr>
        <w:t xml:space="preserve"> А.М. </w:t>
      </w:r>
    </w:p>
    <w:p w:rsidR="00F36ACA" w:rsidRDefault="00F36ACA" w:rsidP="00F36AC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36ACA" w:rsidRDefault="00F36ACA" w:rsidP="00F36ACA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муниципального образования</w:t>
      </w:r>
    </w:p>
    <w:p w:rsidR="00E27B58" w:rsidRDefault="00F36ACA" w:rsidP="00F36ACA">
      <w:pPr>
        <w:spacing w:after="0"/>
        <w:jc w:val="both"/>
      </w:pPr>
      <w:r>
        <w:rPr>
          <w:rFonts w:ascii="Times New Roman" w:hAnsi="Times New Roman"/>
          <w:sz w:val="26"/>
          <w:szCs w:val="26"/>
        </w:rPr>
        <w:t xml:space="preserve">«Кошехабльское сельское поселение»                                                    Х.Г. Борсов </w:t>
      </w:r>
    </w:p>
    <w:sectPr w:rsidR="00E2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16F40"/>
    <w:multiLevelType w:val="hybridMultilevel"/>
    <w:tmpl w:val="D58CE98C"/>
    <w:lvl w:ilvl="0" w:tplc="722A30E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45263A"/>
    <w:multiLevelType w:val="hybridMultilevel"/>
    <w:tmpl w:val="31E82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65"/>
    <w:rsid w:val="00597D65"/>
    <w:rsid w:val="00E27B58"/>
    <w:rsid w:val="00F3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A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6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A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A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6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2</cp:revision>
  <dcterms:created xsi:type="dcterms:W3CDTF">2018-01-16T11:56:00Z</dcterms:created>
  <dcterms:modified xsi:type="dcterms:W3CDTF">2018-01-16T11:59:00Z</dcterms:modified>
</cp:coreProperties>
</file>