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D71E8B" w:rsidRPr="005B0632" w:rsidTr="003C1F8B">
        <w:trPr>
          <w:trHeight w:val="1247"/>
        </w:trPr>
        <w:tc>
          <w:tcPr>
            <w:tcW w:w="4395" w:type="dxa"/>
            <w:tcBorders>
              <w:top w:val="single" w:sz="4" w:space="0" w:color="auto"/>
              <w:left w:val="single" w:sz="4" w:space="0" w:color="auto"/>
              <w:bottom w:val="single" w:sz="4" w:space="0" w:color="auto"/>
              <w:right w:val="nil"/>
            </w:tcBorders>
          </w:tcPr>
          <w:p w:rsidR="00D71E8B" w:rsidRPr="005B0632" w:rsidRDefault="00D71E8B" w:rsidP="003C1F8B">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D71E8B" w:rsidRPr="005B0632" w:rsidRDefault="00D71E8B" w:rsidP="003C1F8B">
            <w:pPr>
              <w:jc w:val="center"/>
              <w:rPr>
                <w:rStyle w:val="a5"/>
                <w:b/>
                <w:caps/>
                <w:color w:val="auto"/>
                <w:sz w:val="4"/>
                <w:u w:val="none"/>
              </w:rPr>
            </w:pPr>
            <w:hyperlink r:id="rId6" w:history="1">
              <w:r w:rsidRPr="005B0632">
                <w:rPr>
                  <w:rStyle w:val="a5"/>
                  <w:b/>
                  <w:color w:val="auto"/>
                  <w:sz w:val="20"/>
                  <w:u w:val="none"/>
                </w:rPr>
                <w:t>РЕСПУБЛИКА АДЫГЕЯ</w:t>
              </w:r>
            </w:hyperlink>
          </w:p>
          <w:p w:rsidR="00D71E8B" w:rsidRPr="005B0632" w:rsidRDefault="00D71E8B" w:rsidP="003C1F8B">
            <w:pPr>
              <w:jc w:val="center"/>
              <w:rPr>
                <w:rStyle w:val="a5"/>
                <w:b/>
                <w:caps/>
                <w:color w:val="auto"/>
                <w:sz w:val="4"/>
                <w:u w:val="none"/>
              </w:rPr>
            </w:pPr>
            <w:hyperlink r:id="rId7" w:history="1">
              <w:r w:rsidRPr="005B0632">
                <w:rPr>
                  <w:rStyle w:val="a5"/>
                  <w:b/>
                  <w:color w:val="auto"/>
                  <w:sz w:val="20"/>
                  <w:u w:val="none"/>
                </w:rPr>
                <w:t>АДМИНИСТРАЦИЯ</w:t>
              </w:r>
              <w:r w:rsidRPr="005B0632">
                <w:rPr>
                  <w:rStyle w:val="a5"/>
                  <w:b/>
                  <w:color w:val="auto"/>
                  <w:u w:val="none"/>
                </w:rPr>
                <w:t xml:space="preserve"> </w:t>
              </w:r>
              <w:r w:rsidRPr="005B0632">
                <w:rPr>
                  <w:rStyle w:val="a5"/>
                  <w:b/>
                  <w:caps/>
                  <w:color w:val="auto"/>
                  <w:sz w:val="20"/>
                  <w:u w:val="none"/>
                </w:rPr>
                <w:t xml:space="preserve">Муниципального образования </w:t>
              </w:r>
              <w:r w:rsidRPr="005B0632">
                <w:rPr>
                  <w:rStyle w:val="a5"/>
                  <w:b/>
                  <w:color w:val="auto"/>
                  <w:u w:val="none"/>
                </w:rPr>
                <w:t>«</w:t>
              </w:r>
              <w:r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D71E8B" w:rsidRPr="005B0632" w:rsidRDefault="00D71E8B" w:rsidP="003C1F8B">
            <w:pPr>
              <w:jc w:val="center"/>
              <w:rPr>
                <w:rStyle w:val="a5"/>
                <w:b/>
                <w:color w:val="auto"/>
                <w:u w:val="none"/>
              </w:rPr>
            </w:pPr>
            <w:r w:rsidRPr="005B0632">
              <w:rPr>
                <w:noProof/>
                <w:sz w:val="28"/>
                <w:szCs w:val="28"/>
              </w:rPr>
              <w:drawing>
                <wp:inline distT="0" distB="0" distL="0" distR="0" wp14:anchorId="7F02C3EB" wp14:editId="2822FDCB">
                  <wp:extent cx="847725" cy="819150"/>
                  <wp:effectExtent l="0" t="0" r="9525" b="0"/>
                  <wp:docPr id="1" name="Рисунок 1" descr="Описание: Описание: Adygeya_-_Coat_of_Ar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D71E8B" w:rsidRPr="005B0632" w:rsidRDefault="00D71E8B" w:rsidP="003C1F8B">
            <w:pPr>
              <w:jc w:val="center"/>
              <w:rPr>
                <w:rStyle w:val="a5"/>
                <w:b/>
                <w:caps/>
                <w:color w:val="auto"/>
                <w:sz w:val="4"/>
                <w:u w:val="none"/>
              </w:rPr>
            </w:pPr>
            <w:hyperlink r:id="rId10" w:history="1">
              <w:r w:rsidRPr="005B0632">
                <w:rPr>
                  <w:rStyle w:val="a5"/>
                  <w:b/>
                  <w:color w:val="auto"/>
                  <w:sz w:val="20"/>
                  <w:u w:val="none"/>
                </w:rPr>
                <w:t>АДЫГЭ РЕСПУБЛИК</w:t>
              </w:r>
            </w:hyperlink>
          </w:p>
          <w:p w:rsidR="00D71E8B" w:rsidRPr="005B0632" w:rsidRDefault="00D71E8B" w:rsidP="003C1F8B">
            <w:pPr>
              <w:jc w:val="center"/>
              <w:rPr>
                <w:rStyle w:val="a5"/>
                <w:b/>
                <w:color w:val="auto"/>
                <w:sz w:val="4"/>
                <w:u w:val="none"/>
              </w:rPr>
            </w:pPr>
            <w:hyperlink r:id="rId11" w:history="1">
              <w:r w:rsidRPr="005B0632">
                <w:rPr>
                  <w:rStyle w:val="a5"/>
                  <w:b/>
                  <w:color w:val="auto"/>
                  <w:sz w:val="20"/>
                  <w:u w:val="none"/>
                </w:rPr>
                <w:t>МУНИЦИПАЛЬНЭ ГЪЭПСЫК</w:t>
              </w:r>
              <w:proofErr w:type="gramStart"/>
              <w:r w:rsidRPr="005B0632">
                <w:rPr>
                  <w:rStyle w:val="a5"/>
                  <w:b/>
                  <w:color w:val="auto"/>
                  <w:sz w:val="20"/>
                  <w:u w:val="none"/>
                  <w:lang w:val="en-US"/>
                </w:rPr>
                <w:t>I</w:t>
              </w:r>
              <w:proofErr w:type="gramEnd"/>
              <w:r w:rsidRPr="005B0632">
                <w:rPr>
                  <w:rStyle w:val="a5"/>
                  <w:b/>
                  <w:color w:val="auto"/>
                  <w:sz w:val="20"/>
                  <w:u w:val="none"/>
                </w:rPr>
                <w:t>Э ЗИ</w:t>
              </w:r>
              <w:r w:rsidRPr="005B0632">
                <w:rPr>
                  <w:rStyle w:val="a5"/>
                  <w:b/>
                  <w:color w:val="auto"/>
                  <w:sz w:val="20"/>
                  <w:u w:val="none"/>
                  <w:lang w:val="en-US"/>
                </w:rPr>
                <w:t>I</w:t>
              </w:r>
              <w:r w:rsidRPr="005B0632">
                <w:rPr>
                  <w:rStyle w:val="a5"/>
                  <w:b/>
                  <w:color w:val="auto"/>
                  <w:sz w:val="20"/>
                  <w:u w:val="none"/>
                </w:rPr>
                <w:t>Э</w:t>
              </w:r>
            </w:hyperlink>
          </w:p>
          <w:p w:rsidR="00D71E8B" w:rsidRPr="005B0632" w:rsidRDefault="00D71E8B" w:rsidP="003C1F8B">
            <w:pPr>
              <w:jc w:val="center"/>
              <w:rPr>
                <w:rStyle w:val="a5"/>
                <w:b/>
                <w:color w:val="auto"/>
                <w:u w:val="none"/>
              </w:rPr>
            </w:pPr>
            <w:hyperlink r:id="rId12" w:history="1">
              <w:r w:rsidRPr="005B0632">
                <w:rPr>
                  <w:rStyle w:val="a5"/>
                  <w:b/>
                  <w:color w:val="auto"/>
                  <w:sz w:val="20"/>
                  <w:u w:val="none"/>
                </w:rPr>
                <w:t>«КОЩХЬАБЛЭ КЪОДЖЭ ПСЭУП</w:t>
              </w:r>
              <w:proofErr w:type="gramStart"/>
              <w:r w:rsidRPr="005B0632">
                <w:rPr>
                  <w:rStyle w:val="a5"/>
                  <w:b/>
                  <w:color w:val="auto"/>
                  <w:sz w:val="20"/>
                  <w:u w:val="none"/>
                  <w:lang w:val="en-US"/>
                </w:rPr>
                <w:t>I</w:t>
              </w:r>
              <w:proofErr w:type="gramEnd"/>
              <w:r w:rsidRPr="005B0632">
                <w:rPr>
                  <w:rStyle w:val="a5"/>
                  <w:b/>
                  <w:color w:val="auto"/>
                  <w:sz w:val="20"/>
                  <w:u w:val="none"/>
                </w:rPr>
                <w:t>»</w:t>
              </w:r>
            </w:hyperlink>
          </w:p>
        </w:tc>
      </w:tr>
    </w:tbl>
    <w:p w:rsidR="00D71E8B" w:rsidRPr="005B0632" w:rsidRDefault="00D71E8B" w:rsidP="00D71E8B">
      <w:pPr>
        <w:ind w:left="-567"/>
        <w:jc w:val="center"/>
        <w:rPr>
          <w:rStyle w:val="a5"/>
          <w:b/>
          <w:color w:val="auto"/>
          <w:sz w:val="27"/>
          <w:szCs w:val="27"/>
          <w:u w:val="none"/>
        </w:rPr>
      </w:pPr>
      <w:r>
        <w:t xml:space="preserve">             </w:t>
      </w:r>
      <w:hyperlink r:id="rId13" w:history="1">
        <w:r w:rsidRPr="005B0632">
          <w:rPr>
            <w:rStyle w:val="a5"/>
            <w:b/>
            <w:color w:val="auto"/>
            <w:sz w:val="27"/>
            <w:szCs w:val="27"/>
            <w:u w:val="none"/>
          </w:rPr>
          <w:t>Постановление</w:t>
        </w:r>
      </w:hyperlink>
    </w:p>
    <w:p w:rsidR="00D71E8B" w:rsidRPr="005B0632" w:rsidRDefault="00D71E8B" w:rsidP="00D71E8B">
      <w:pPr>
        <w:ind w:left="-567"/>
        <w:jc w:val="center"/>
        <w:rPr>
          <w:rStyle w:val="a5"/>
          <w:b/>
          <w:color w:val="auto"/>
          <w:sz w:val="27"/>
          <w:szCs w:val="27"/>
          <w:u w:val="none"/>
        </w:rPr>
      </w:pPr>
      <w:r>
        <w:t xml:space="preserve">          </w:t>
      </w:r>
      <w:hyperlink r:id="rId14" w:history="1">
        <w:r w:rsidRPr="005B0632">
          <w:rPr>
            <w:rStyle w:val="a5"/>
            <w:b/>
            <w:color w:val="auto"/>
            <w:sz w:val="27"/>
            <w:szCs w:val="27"/>
            <w:u w:val="none"/>
          </w:rPr>
          <w:t>Главы муниципального образования</w:t>
        </w:r>
      </w:hyperlink>
    </w:p>
    <w:p w:rsidR="00D71E8B" w:rsidRDefault="00D71E8B" w:rsidP="00D71E8B">
      <w:pPr>
        <w:ind w:left="-567"/>
        <w:jc w:val="center"/>
        <w:rPr>
          <w:rStyle w:val="a5"/>
          <w:b/>
          <w:color w:val="auto"/>
          <w:sz w:val="27"/>
          <w:szCs w:val="27"/>
          <w:u w:val="none"/>
        </w:rPr>
      </w:pPr>
      <w:r>
        <w:t xml:space="preserve">           </w:t>
      </w:r>
      <w:hyperlink r:id="rId15" w:history="1">
        <w:r w:rsidRPr="005B0632">
          <w:rPr>
            <w:rStyle w:val="a5"/>
            <w:b/>
            <w:color w:val="auto"/>
            <w:sz w:val="27"/>
            <w:szCs w:val="27"/>
            <w:u w:val="none"/>
          </w:rPr>
          <w:t>«Кошехабльское сельское поселение»</w:t>
        </w:r>
      </w:hyperlink>
    </w:p>
    <w:p w:rsidR="00D71E8B" w:rsidRPr="005B0632" w:rsidRDefault="00D71E8B" w:rsidP="00D71E8B">
      <w:pPr>
        <w:ind w:left="-567"/>
        <w:jc w:val="center"/>
        <w:rPr>
          <w:b/>
          <w:sz w:val="27"/>
          <w:szCs w:val="27"/>
        </w:rPr>
      </w:pPr>
    </w:p>
    <w:p w:rsidR="00D71E8B" w:rsidRPr="00915312" w:rsidRDefault="00D71E8B" w:rsidP="00D71E8B">
      <w:pPr>
        <w:ind w:left="-567"/>
        <w:jc w:val="center"/>
        <w:rPr>
          <w:b/>
          <w:sz w:val="27"/>
          <w:szCs w:val="27"/>
        </w:rPr>
      </w:pPr>
      <w:r>
        <w:rPr>
          <w:b/>
          <w:sz w:val="27"/>
          <w:szCs w:val="27"/>
        </w:rPr>
        <w:t>«</w:t>
      </w:r>
      <w:r>
        <w:rPr>
          <w:b/>
          <w:sz w:val="27"/>
          <w:szCs w:val="27"/>
        </w:rPr>
        <w:t>24</w:t>
      </w:r>
      <w:r>
        <w:rPr>
          <w:b/>
          <w:sz w:val="27"/>
          <w:szCs w:val="27"/>
        </w:rPr>
        <w:t>»</w:t>
      </w:r>
      <w:r w:rsidRPr="00915312">
        <w:rPr>
          <w:b/>
          <w:sz w:val="27"/>
          <w:szCs w:val="27"/>
        </w:rPr>
        <w:t xml:space="preserve"> </w:t>
      </w:r>
      <w:r>
        <w:rPr>
          <w:b/>
          <w:sz w:val="27"/>
          <w:szCs w:val="27"/>
        </w:rPr>
        <w:t xml:space="preserve">сентября </w:t>
      </w:r>
      <w:r w:rsidRPr="00915312">
        <w:rPr>
          <w:b/>
          <w:sz w:val="27"/>
          <w:szCs w:val="27"/>
        </w:rPr>
        <w:t>202</w:t>
      </w:r>
      <w:r>
        <w:rPr>
          <w:b/>
          <w:sz w:val="27"/>
          <w:szCs w:val="27"/>
        </w:rPr>
        <w:t>1</w:t>
      </w:r>
      <w:r w:rsidRPr="00915312">
        <w:rPr>
          <w:b/>
          <w:sz w:val="27"/>
          <w:szCs w:val="27"/>
        </w:rPr>
        <w:t xml:space="preserve">г.       </w:t>
      </w:r>
      <w:r>
        <w:rPr>
          <w:b/>
          <w:sz w:val="27"/>
          <w:szCs w:val="27"/>
        </w:rPr>
        <w:t xml:space="preserve">                          № </w:t>
      </w:r>
      <w:r>
        <w:rPr>
          <w:b/>
          <w:sz w:val="27"/>
          <w:szCs w:val="27"/>
        </w:rPr>
        <w:t>37</w:t>
      </w:r>
      <w:r w:rsidRPr="00915312">
        <w:rPr>
          <w:b/>
          <w:sz w:val="27"/>
          <w:szCs w:val="27"/>
        </w:rPr>
        <w:t xml:space="preserve">                                       а.</w:t>
      </w:r>
      <w:r>
        <w:rPr>
          <w:b/>
          <w:sz w:val="27"/>
          <w:szCs w:val="27"/>
        </w:rPr>
        <w:t xml:space="preserve"> </w:t>
      </w:r>
      <w:r w:rsidRPr="00915312">
        <w:rPr>
          <w:b/>
          <w:sz w:val="27"/>
          <w:szCs w:val="27"/>
        </w:rPr>
        <w:t>Кошехабль</w:t>
      </w:r>
    </w:p>
    <w:p w:rsidR="00D71E8B" w:rsidRPr="005B0632" w:rsidRDefault="00D71E8B" w:rsidP="00D71E8B">
      <w:pPr>
        <w:ind w:left="-567"/>
        <w:jc w:val="center"/>
        <w:rPr>
          <w:rStyle w:val="a5"/>
          <w:b/>
          <w:color w:val="auto"/>
          <w:sz w:val="27"/>
          <w:szCs w:val="27"/>
          <w:u w:val="none"/>
        </w:rPr>
      </w:pPr>
    </w:p>
    <w:p w:rsidR="00D71E8B" w:rsidRPr="00F04D56" w:rsidRDefault="00D71E8B" w:rsidP="00D71E8B">
      <w:pPr>
        <w:pStyle w:val="a3"/>
        <w:jc w:val="center"/>
        <w:rPr>
          <w:b/>
          <w:sz w:val="28"/>
          <w:szCs w:val="28"/>
        </w:rPr>
      </w:pPr>
      <w:r w:rsidRPr="00F04D56">
        <w:rPr>
          <w:b/>
          <w:sz w:val="28"/>
          <w:szCs w:val="28"/>
        </w:rPr>
        <w:t>Об утверждении комплексной программы</w:t>
      </w:r>
    </w:p>
    <w:p w:rsidR="00D71E8B" w:rsidRDefault="00D71E8B" w:rsidP="00D71E8B">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муниципальном образовании </w:t>
      </w:r>
      <w:r w:rsidRPr="00F04D56">
        <w:rPr>
          <w:b/>
          <w:sz w:val="28"/>
          <w:szCs w:val="28"/>
        </w:rPr>
        <w:t xml:space="preserve"> «Кошехабльское сельское поселение» </w:t>
      </w:r>
    </w:p>
    <w:p w:rsidR="00D71E8B" w:rsidRPr="00F04D56" w:rsidRDefault="00D71E8B" w:rsidP="00D71E8B">
      <w:pPr>
        <w:pStyle w:val="a3"/>
        <w:jc w:val="center"/>
        <w:rPr>
          <w:b/>
          <w:sz w:val="28"/>
          <w:szCs w:val="28"/>
        </w:rPr>
      </w:pPr>
    </w:p>
    <w:p w:rsidR="00D71E8B" w:rsidRPr="00C457BD" w:rsidRDefault="00D71E8B" w:rsidP="00D71E8B">
      <w:pPr>
        <w:pStyle w:val="a3"/>
        <w:tabs>
          <w:tab w:val="left" w:pos="1689"/>
        </w:tabs>
        <w:jc w:val="both"/>
        <w:rPr>
          <w:b/>
          <w:sz w:val="28"/>
          <w:szCs w:val="28"/>
        </w:rPr>
      </w:pPr>
      <w:r w:rsidRPr="00C457BD">
        <w:rPr>
          <w:b/>
          <w:sz w:val="28"/>
          <w:szCs w:val="28"/>
        </w:rPr>
        <w:tab/>
      </w:r>
    </w:p>
    <w:p w:rsidR="00D71E8B" w:rsidRPr="00C457BD" w:rsidRDefault="00D71E8B" w:rsidP="00D71E8B">
      <w:pPr>
        <w:pStyle w:val="a3"/>
        <w:ind w:firstLine="709"/>
        <w:jc w:val="both"/>
        <w:rPr>
          <w:sz w:val="28"/>
          <w:szCs w:val="28"/>
        </w:rPr>
      </w:pPr>
      <w:proofErr w:type="gramStart"/>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w:t>
      </w:r>
      <w:r>
        <w:rPr>
          <w:sz w:val="28"/>
          <w:szCs w:val="28"/>
        </w:rPr>
        <w:t xml:space="preserve">Указом Президента Российской Федерации </w:t>
      </w:r>
      <w:r w:rsidRPr="00D71E8B">
        <w:rPr>
          <w:sz w:val="28"/>
          <w:szCs w:val="28"/>
        </w:rPr>
        <w:t>от 16.08.2021 №</w:t>
      </w:r>
      <w:r>
        <w:rPr>
          <w:sz w:val="28"/>
          <w:szCs w:val="28"/>
        </w:rPr>
        <w:t xml:space="preserve"> </w:t>
      </w:r>
      <w:r w:rsidRPr="00D71E8B">
        <w:rPr>
          <w:sz w:val="28"/>
          <w:szCs w:val="28"/>
        </w:rPr>
        <w:t>478 «О национальном плане противодействия коррупции</w:t>
      </w:r>
      <w:r>
        <w:rPr>
          <w:sz w:val="28"/>
          <w:szCs w:val="28"/>
        </w:rPr>
        <w:t xml:space="preserve"> </w:t>
      </w:r>
      <w:r w:rsidRPr="00D71E8B">
        <w:rPr>
          <w:sz w:val="28"/>
          <w:szCs w:val="28"/>
        </w:rPr>
        <w:t>на 2021-2024 годы»</w:t>
      </w:r>
      <w:r>
        <w:rPr>
          <w:sz w:val="28"/>
          <w:szCs w:val="28"/>
        </w:rPr>
        <w:t xml:space="preserve">, </w:t>
      </w:r>
      <w:r w:rsidRPr="00C457BD">
        <w:rPr>
          <w:sz w:val="28"/>
          <w:szCs w:val="28"/>
        </w:rPr>
        <w:t xml:space="preserve">Уставом </w:t>
      </w:r>
      <w:r>
        <w:rPr>
          <w:sz w:val="28"/>
          <w:szCs w:val="28"/>
        </w:rPr>
        <w:t>МО «Кошехабльское сельское поселение»</w:t>
      </w:r>
      <w:r w:rsidRPr="00C457BD">
        <w:rPr>
          <w:sz w:val="28"/>
          <w:szCs w:val="28"/>
        </w:rPr>
        <w:t>, в целях повышения эффективности мер по противодействию коррупции</w:t>
      </w:r>
      <w:proofErr w:type="gramEnd"/>
    </w:p>
    <w:p w:rsidR="00D71E8B" w:rsidRPr="00C457BD" w:rsidRDefault="00D71E8B" w:rsidP="00D71E8B">
      <w:pPr>
        <w:pStyle w:val="a3"/>
        <w:jc w:val="both"/>
        <w:rPr>
          <w:sz w:val="28"/>
          <w:szCs w:val="28"/>
        </w:rPr>
      </w:pPr>
    </w:p>
    <w:p w:rsidR="00D71E8B" w:rsidRDefault="00D71E8B" w:rsidP="00D71E8B">
      <w:pPr>
        <w:pStyle w:val="a3"/>
        <w:jc w:val="center"/>
        <w:rPr>
          <w:b/>
          <w:sz w:val="28"/>
          <w:szCs w:val="28"/>
        </w:rPr>
      </w:pPr>
      <w:r w:rsidRPr="00666AFD">
        <w:rPr>
          <w:b/>
          <w:sz w:val="28"/>
          <w:szCs w:val="28"/>
        </w:rPr>
        <w:t>ПОСТАНОВЛЯЮ:</w:t>
      </w:r>
    </w:p>
    <w:p w:rsidR="00D71E8B" w:rsidRPr="00C457BD" w:rsidRDefault="00D71E8B" w:rsidP="00D71E8B">
      <w:pPr>
        <w:pStyle w:val="a3"/>
        <w:jc w:val="both"/>
        <w:rPr>
          <w:sz w:val="28"/>
          <w:szCs w:val="28"/>
        </w:rPr>
      </w:pPr>
    </w:p>
    <w:p w:rsidR="00D71E8B" w:rsidRPr="00C457BD" w:rsidRDefault="00D71E8B" w:rsidP="00D71E8B">
      <w:pPr>
        <w:pStyle w:val="a3"/>
        <w:numPr>
          <w:ilvl w:val="0"/>
          <w:numId w:val="2"/>
        </w:numPr>
        <w:ind w:left="284" w:hanging="284"/>
        <w:jc w:val="both"/>
        <w:rPr>
          <w:sz w:val="28"/>
          <w:szCs w:val="28"/>
        </w:rPr>
      </w:pPr>
      <w:r w:rsidRPr="00C457BD">
        <w:rPr>
          <w:sz w:val="28"/>
          <w:szCs w:val="28"/>
        </w:rPr>
        <w:t xml:space="preserve">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администрации муниципального образования «Кошехабльское сельское поселение</w:t>
      </w:r>
      <w:r w:rsidRPr="00C457BD">
        <w:rPr>
          <w:sz w:val="28"/>
          <w:szCs w:val="28"/>
        </w:rPr>
        <w:t>»</w:t>
      </w:r>
      <w:r>
        <w:rPr>
          <w:sz w:val="28"/>
          <w:szCs w:val="28"/>
        </w:rPr>
        <w:t xml:space="preserve"> на 2021 - 2024 годы»</w:t>
      </w:r>
      <w:r w:rsidRPr="00C457BD">
        <w:rPr>
          <w:sz w:val="28"/>
          <w:szCs w:val="28"/>
        </w:rPr>
        <w:t xml:space="preserve"> (Приложение №1).</w:t>
      </w:r>
    </w:p>
    <w:p w:rsidR="00D71E8B" w:rsidRDefault="00D71E8B" w:rsidP="00D71E8B">
      <w:pPr>
        <w:pStyle w:val="a3"/>
        <w:numPr>
          <w:ilvl w:val="0"/>
          <w:numId w:val="2"/>
        </w:numPr>
        <w:ind w:left="284" w:hanging="284"/>
        <w:jc w:val="both"/>
        <w:rPr>
          <w:sz w:val="28"/>
          <w:szCs w:val="28"/>
        </w:rPr>
      </w:pPr>
      <w:proofErr w:type="gramStart"/>
      <w:r w:rsidRPr="00C457BD">
        <w:rPr>
          <w:sz w:val="28"/>
          <w:szCs w:val="28"/>
        </w:rPr>
        <w:t>Контроль за</w:t>
      </w:r>
      <w:proofErr w:type="gramEnd"/>
      <w:r w:rsidRPr="00C457BD">
        <w:rPr>
          <w:sz w:val="28"/>
          <w:szCs w:val="28"/>
        </w:rPr>
        <w:t xml:space="preserve"> выполнением настоящего постановления </w:t>
      </w:r>
      <w:r>
        <w:rPr>
          <w:sz w:val="28"/>
          <w:szCs w:val="28"/>
        </w:rPr>
        <w:t xml:space="preserve">возложить на управляющего делами администрации </w:t>
      </w:r>
      <w:proofErr w:type="spellStart"/>
      <w:r>
        <w:rPr>
          <w:sz w:val="28"/>
          <w:szCs w:val="28"/>
        </w:rPr>
        <w:t>Избашева</w:t>
      </w:r>
      <w:proofErr w:type="spellEnd"/>
      <w:r>
        <w:rPr>
          <w:sz w:val="28"/>
          <w:szCs w:val="28"/>
        </w:rPr>
        <w:t xml:space="preserve"> М.З. </w:t>
      </w:r>
    </w:p>
    <w:p w:rsidR="00D71E8B" w:rsidRPr="00D71E8B" w:rsidRDefault="00D71E8B" w:rsidP="00D71E8B">
      <w:pPr>
        <w:pStyle w:val="a3"/>
        <w:numPr>
          <w:ilvl w:val="0"/>
          <w:numId w:val="2"/>
        </w:numPr>
        <w:ind w:left="284" w:hanging="284"/>
        <w:jc w:val="both"/>
        <w:rPr>
          <w:sz w:val="28"/>
          <w:szCs w:val="28"/>
        </w:rPr>
      </w:pPr>
      <w:r w:rsidRPr="00D71E8B">
        <w:rPr>
          <w:sz w:val="28"/>
          <w:szCs w:val="28"/>
        </w:rPr>
        <w:t>Признать утратившим силу Постановление главы МО «Кошехабльское сельское поселение» от 16 ноября 2020 года № 54 «</w:t>
      </w:r>
      <w:r w:rsidRPr="00D71E8B">
        <w:rPr>
          <w:sz w:val="28"/>
          <w:szCs w:val="28"/>
        </w:rPr>
        <w:t>Об утверждении комплексной программы</w:t>
      </w:r>
      <w:r>
        <w:rPr>
          <w:sz w:val="28"/>
          <w:szCs w:val="28"/>
        </w:rPr>
        <w:t xml:space="preserve"> </w:t>
      </w:r>
      <w:r w:rsidRPr="00D71E8B">
        <w:rPr>
          <w:sz w:val="28"/>
          <w:szCs w:val="28"/>
        </w:rPr>
        <w:t>по противодействию коррупции в администрации муниципальном образовании  «Кошехабльское сельское поселение»</w:t>
      </w:r>
      <w:r>
        <w:rPr>
          <w:sz w:val="28"/>
          <w:szCs w:val="28"/>
        </w:rPr>
        <w:t>.</w:t>
      </w:r>
    </w:p>
    <w:p w:rsidR="00D71E8B" w:rsidRPr="00B024F3" w:rsidRDefault="00D71E8B" w:rsidP="00D71E8B">
      <w:pPr>
        <w:pStyle w:val="a6"/>
        <w:numPr>
          <w:ilvl w:val="0"/>
          <w:numId w:val="2"/>
        </w:numPr>
        <w:ind w:left="284" w:hanging="284"/>
        <w:jc w:val="both"/>
        <w:rPr>
          <w:sz w:val="28"/>
          <w:szCs w:val="28"/>
        </w:rPr>
      </w:pPr>
      <w:proofErr w:type="gramStart"/>
      <w:r w:rsidRPr="00B024F3">
        <w:rPr>
          <w:sz w:val="28"/>
          <w:szCs w:val="28"/>
        </w:rPr>
        <w:t>Разместить</w:t>
      </w:r>
      <w:proofErr w:type="gramEnd"/>
      <w:r w:rsidRPr="00B024F3">
        <w:rPr>
          <w:sz w:val="28"/>
          <w:szCs w:val="28"/>
        </w:rPr>
        <w:t xml:space="preserve"> настоящее постановление на официальном сайте администрации муниципального образования </w:t>
      </w:r>
      <w:r w:rsidRPr="00B024F3">
        <w:rPr>
          <w:sz w:val="28"/>
          <w:szCs w:val="28"/>
        </w:rPr>
        <w:tab/>
        <w:t xml:space="preserve">«Кошехабльское сельское поселение» </w:t>
      </w:r>
    </w:p>
    <w:p w:rsidR="00D71E8B" w:rsidRPr="00C457BD" w:rsidRDefault="00D71E8B" w:rsidP="00D71E8B">
      <w:pPr>
        <w:pStyle w:val="a3"/>
        <w:numPr>
          <w:ilvl w:val="0"/>
          <w:numId w:val="2"/>
        </w:numPr>
        <w:ind w:left="284" w:hanging="284"/>
        <w:jc w:val="both"/>
        <w:rPr>
          <w:sz w:val="28"/>
          <w:szCs w:val="28"/>
        </w:rPr>
      </w:pPr>
      <w:r w:rsidRPr="00C457BD">
        <w:rPr>
          <w:sz w:val="28"/>
          <w:szCs w:val="28"/>
        </w:rPr>
        <w:t xml:space="preserve">Настоящее постановление вступает в законную силу с </w:t>
      </w:r>
      <w:r>
        <w:rPr>
          <w:sz w:val="28"/>
          <w:szCs w:val="28"/>
        </w:rPr>
        <w:t xml:space="preserve">момента его опубликования (обнародования). </w:t>
      </w:r>
    </w:p>
    <w:p w:rsidR="00D71E8B" w:rsidRPr="00C457BD" w:rsidRDefault="00D71E8B" w:rsidP="00D71E8B">
      <w:pPr>
        <w:pStyle w:val="a3"/>
        <w:ind w:left="284" w:hanging="284"/>
        <w:jc w:val="both"/>
        <w:rPr>
          <w:sz w:val="28"/>
          <w:szCs w:val="28"/>
        </w:rPr>
      </w:pPr>
    </w:p>
    <w:p w:rsidR="00D71E8B" w:rsidRPr="00C457BD" w:rsidRDefault="00D71E8B" w:rsidP="00D71E8B">
      <w:pPr>
        <w:pStyle w:val="a3"/>
        <w:rPr>
          <w:b/>
          <w:sz w:val="28"/>
          <w:szCs w:val="28"/>
        </w:rPr>
      </w:pPr>
    </w:p>
    <w:p w:rsidR="00D71E8B" w:rsidRPr="00130656" w:rsidRDefault="00D71E8B" w:rsidP="00D71E8B">
      <w:pPr>
        <w:jc w:val="both"/>
        <w:rPr>
          <w:sz w:val="28"/>
          <w:szCs w:val="28"/>
        </w:rPr>
      </w:pPr>
      <w:r>
        <w:rPr>
          <w:sz w:val="28"/>
          <w:szCs w:val="28"/>
        </w:rPr>
        <w:t>Глава</w:t>
      </w:r>
      <w:r w:rsidRPr="00130656">
        <w:rPr>
          <w:sz w:val="28"/>
          <w:szCs w:val="28"/>
        </w:rPr>
        <w:t xml:space="preserve"> администрации</w:t>
      </w:r>
    </w:p>
    <w:p w:rsidR="00D71E8B" w:rsidRPr="00130656" w:rsidRDefault="00D71E8B" w:rsidP="00D71E8B">
      <w:pPr>
        <w:jc w:val="both"/>
        <w:rPr>
          <w:sz w:val="28"/>
          <w:szCs w:val="28"/>
        </w:rPr>
      </w:pPr>
      <w:r w:rsidRPr="00130656">
        <w:rPr>
          <w:sz w:val="28"/>
          <w:szCs w:val="28"/>
        </w:rPr>
        <w:t>МО «Кошехабльское сельское поселение»</w:t>
      </w:r>
      <w:r w:rsidRPr="00130656">
        <w:rPr>
          <w:sz w:val="28"/>
          <w:szCs w:val="28"/>
        </w:rPr>
        <w:tab/>
      </w:r>
      <w:r w:rsidRPr="00130656">
        <w:rPr>
          <w:sz w:val="28"/>
          <w:szCs w:val="28"/>
        </w:rPr>
        <w:tab/>
        <w:t xml:space="preserve">           </w:t>
      </w:r>
      <w:r>
        <w:rPr>
          <w:sz w:val="28"/>
          <w:szCs w:val="28"/>
        </w:rPr>
        <w:t xml:space="preserve">     </w:t>
      </w:r>
      <w:r w:rsidRPr="00130656">
        <w:rPr>
          <w:sz w:val="28"/>
          <w:szCs w:val="28"/>
        </w:rPr>
        <w:t xml:space="preserve"> </w:t>
      </w:r>
      <w:r>
        <w:rPr>
          <w:sz w:val="28"/>
          <w:szCs w:val="28"/>
        </w:rPr>
        <w:t xml:space="preserve">Х.Г. Борсов </w:t>
      </w:r>
    </w:p>
    <w:p w:rsidR="00D71E8B" w:rsidRPr="00130656" w:rsidRDefault="00D71E8B" w:rsidP="00D71E8B">
      <w:pPr>
        <w:jc w:val="both"/>
        <w:rPr>
          <w:b/>
          <w:sz w:val="28"/>
          <w:szCs w:val="28"/>
        </w:rPr>
      </w:pPr>
    </w:p>
    <w:p w:rsidR="00D71E8B" w:rsidRDefault="00D71E8B" w:rsidP="00D71E8B">
      <w:pPr>
        <w:jc w:val="both"/>
        <w:rPr>
          <w:b/>
          <w:sz w:val="28"/>
          <w:szCs w:val="28"/>
        </w:rPr>
      </w:pPr>
    </w:p>
    <w:p w:rsidR="00D71E8B" w:rsidRDefault="00D71E8B" w:rsidP="00D71E8B">
      <w:pPr>
        <w:jc w:val="both"/>
        <w:rPr>
          <w:b/>
          <w:sz w:val="26"/>
          <w:szCs w:val="26"/>
        </w:rPr>
      </w:pPr>
    </w:p>
    <w:p w:rsidR="00D71E8B" w:rsidRPr="00EB56B2" w:rsidRDefault="00D71E8B" w:rsidP="00D71E8B">
      <w:pPr>
        <w:jc w:val="both"/>
        <w:rPr>
          <w:b/>
          <w:sz w:val="26"/>
          <w:szCs w:val="26"/>
        </w:rPr>
      </w:pPr>
    </w:p>
    <w:p w:rsidR="00D71E8B" w:rsidRPr="00B00236" w:rsidRDefault="00D71E8B" w:rsidP="00D71E8B">
      <w:pPr>
        <w:pStyle w:val="a3"/>
        <w:ind w:left="6096"/>
      </w:pPr>
      <w:r w:rsidRPr="00B00236">
        <w:lastRenderedPageBreak/>
        <w:t>Приложение №1</w:t>
      </w:r>
    </w:p>
    <w:p w:rsidR="00D71E8B" w:rsidRPr="00B00236" w:rsidRDefault="00D71E8B" w:rsidP="00D71E8B">
      <w:pPr>
        <w:pStyle w:val="a3"/>
        <w:ind w:left="6096"/>
      </w:pPr>
      <w:r w:rsidRPr="00B00236">
        <w:t xml:space="preserve">к постановлению </w:t>
      </w:r>
      <w:r>
        <w:t xml:space="preserve">главы </w:t>
      </w:r>
    </w:p>
    <w:p w:rsidR="00D71E8B" w:rsidRDefault="00D71E8B" w:rsidP="00D71E8B">
      <w:pPr>
        <w:pStyle w:val="a3"/>
        <w:ind w:left="6096"/>
      </w:pPr>
      <w:r>
        <w:t xml:space="preserve">муниципального образования </w:t>
      </w:r>
      <w:r w:rsidRPr="00B00236">
        <w:t xml:space="preserve"> </w:t>
      </w:r>
      <w:r>
        <w:t>«Кошехабльское сельское поселение»</w:t>
      </w:r>
    </w:p>
    <w:p w:rsidR="00D71E8B" w:rsidRPr="00225E64" w:rsidRDefault="00D71E8B" w:rsidP="00D71E8B">
      <w:pPr>
        <w:pStyle w:val="a3"/>
        <w:ind w:left="6096"/>
        <w:rPr>
          <w:b/>
          <w:u w:val="single"/>
        </w:rPr>
      </w:pPr>
      <w:r w:rsidRPr="00225E64">
        <w:rPr>
          <w:b/>
          <w:u w:val="single"/>
        </w:rPr>
        <w:t>от «</w:t>
      </w:r>
      <w:r>
        <w:rPr>
          <w:b/>
          <w:u w:val="single"/>
        </w:rPr>
        <w:t>24</w:t>
      </w:r>
      <w:r w:rsidRPr="00225E64">
        <w:rPr>
          <w:b/>
          <w:u w:val="single"/>
        </w:rPr>
        <w:t xml:space="preserve">» </w:t>
      </w:r>
      <w:r>
        <w:rPr>
          <w:b/>
          <w:u w:val="single"/>
        </w:rPr>
        <w:t xml:space="preserve">сентября </w:t>
      </w:r>
      <w:r w:rsidRPr="00225E64">
        <w:rPr>
          <w:b/>
          <w:u w:val="single"/>
        </w:rPr>
        <w:t>20</w:t>
      </w:r>
      <w:r>
        <w:rPr>
          <w:b/>
          <w:u w:val="single"/>
        </w:rPr>
        <w:t>2</w:t>
      </w:r>
      <w:r>
        <w:rPr>
          <w:b/>
          <w:u w:val="single"/>
        </w:rPr>
        <w:t>1</w:t>
      </w:r>
      <w:r w:rsidRPr="00225E64">
        <w:rPr>
          <w:b/>
          <w:u w:val="single"/>
        </w:rPr>
        <w:t>г. №</w:t>
      </w:r>
      <w:r>
        <w:rPr>
          <w:b/>
          <w:u w:val="single"/>
        </w:rPr>
        <w:t xml:space="preserve"> 37</w:t>
      </w:r>
      <w:r w:rsidRPr="00225E64">
        <w:rPr>
          <w:b/>
          <w:u w:val="single"/>
        </w:rPr>
        <w:t xml:space="preserve"> </w:t>
      </w:r>
    </w:p>
    <w:p w:rsidR="00D71E8B" w:rsidRPr="00C457BD" w:rsidRDefault="00D71E8B" w:rsidP="00D71E8B">
      <w:pPr>
        <w:pStyle w:val="a3"/>
        <w:rPr>
          <w:b/>
          <w:sz w:val="28"/>
          <w:szCs w:val="28"/>
        </w:rPr>
      </w:pPr>
    </w:p>
    <w:p w:rsidR="00D71E8B" w:rsidRPr="00C457BD" w:rsidRDefault="00D71E8B" w:rsidP="00D71E8B">
      <w:pPr>
        <w:pStyle w:val="a3"/>
        <w:jc w:val="center"/>
        <w:rPr>
          <w:b/>
          <w:sz w:val="28"/>
          <w:szCs w:val="28"/>
        </w:rPr>
      </w:pPr>
      <w:r w:rsidRPr="00C457BD">
        <w:rPr>
          <w:b/>
          <w:sz w:val="28"/>
          <w:szCs w:val="28"/>
        </w:rPr>
        <w:t>ПАСПОРТ</w:t>
      </w:r>
    </w:p>
    <w:p w:rsidR="00D71E8B" w:rsidRPr="008B3468" w:rsidRDefault="00D71E8B" w:rsidP="00D71E8B">
      <w:pPr>
        <w:pStyle w:val="a3"/>
        <w:jc w:val="center"/>
        <w:rPr>
          <w:b/>
          <w:sz w:val="28"/>
          <w:szCs w:val="28"/>
        </w:rPr>
      </w:pPr>
      <w:r w:rsidRPr="008B3468">
        <w:rPr>
          <w:b/>
          <w:sz w:val="28"/>
          <w:szCs w:val="28"/>
        </w:rPr>
        <w:t>комплексной программы</w:t>
      </w:r>
    </w:p>
    <w:p w:rsidR="00D71E8B" w:rsidRDefault="00D71E8B" w:rsidP="00D71E8B">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w:t>
      </w:r>
    </w:p>
    <w:p w:rsidR="00D71E8B" w:rsidRPr="008B3468" w:rsidRDefault="00D71E8B" w:rsidP="00D71E8B">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D71E8B" w:rsidRPr="00351405" w:rsidTr="003C1F8B">
        <w:trPr>
          <w:tblCellSpacing w:w="5" w:type="nil"/>
        </w:trPr>
        <w:tc>
          <w:tcPr>
            <w:tcW w:w="4046" w:type="dxa"/>
            <w:tcBorders>
              <w:top w:val="single" w:sz="4" w:space="0" w:color="auto"/>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D71E8B" w:rsidRPr="00351405" w:rsidRDefault="00D71E8B" w:rsidP="00D71E8B">
            <w:pPr>
              <w:pStyle w:val="ConsPlusCell"/>
              <w:rPr>
                <w:rFonts w:ascii="Times New Roman" w:hAnsi="Times New Roman" w:cs="Times New Roman"/>
                <w:color w:val="FF0000"/>
                <w:sz w:val="28"/>
                <w:szCs w:val="28"/>
              </w:rPr>
            </w:pPr>
            <w:r>
              <w:rPr>
                <w:rFonts w:ascii="Times New Roman" w:hAnsi="Times New Roman" w:cs="Times New Roman"/>
                <w:sz w:val="28"/>
                <w:szCs w:val="28"/>
              </w:rPr>
              <w:t>2021</w:t>
            </w:r>
            <w:r>
              <w:rPr>
                <w:rFonts w:ascii="Times New Roman" w:hAnsi="Times New Roman" w:cs="Times New Roman"/>
                <w:sz w:val="28"/>
                <w:szCs w:val="28"/>
              </w:rPr>
              <w:t xml:space="preserve"> - 2024</w:t>
            </w:r>
            <w:r w:rsidRPr="00351405">
              <w:rPr>
                <w:rFonts w:ascii="Times New Roman" w:hAnsi="Times New Roman" w:cs="Times New Roman"/>
                <w:sz w:val="28"/>
                <w:szCs w:val="28"/>
              </w:rPr>
              <w:t xml:space="preserve"> год</w:t>
            </w:r>
            <w:r>
              <w:rPr>
                <w:rFonts w:ascii="Times New Roman" w:hAnsi="Times New Roman" w:cs="Times New Roman"/>
                <w:sz w:val="28"/>
                <w:szCs w:val="28"/>
              </w:rPr>
              <w:t xml:space="preserve">ы </w:t>
            </w:r>
          </w:p>
        </w:tc>
      </w:tr>
      <w:tr w:rsidR="00D71E8B" w:rsidRPr="00351405" w:rsidTr="003C1F8B">
        <w:trPr>
          <w:trHeight w:val="400"/>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D71E8B" w:rsidRPr="00351405" w:rsidRDefault="00D71E8B" w:rsidP="003C1F8B">
            <w:pPr>
              <w:rPr>
                <w:sz w:val="28"/>
                <w:szCs w:val="28"/>
              </w:rPr>
            </w:pPr>
            <w:r w:rsidRPr="00351405">
              <w:rPr>
                <w:sz w:val="28"/>
                <w:szCs w:val="28"/>
              </w:rPr>
              <w:t>Администрация  муниципального образования «Кошехабльское сельское поселение»</w:t>
            </w:r>
          </w:p>
          <w:p w:rsidR="00D71E8B" w:rsidRPr="00351405" w:rsidRDefault="00D71E8B" w:rsidP="003C1F8B">
            <w:pPr>
              <w:pStyle w:val="ConsPlusCell"/>
              <w:jc w:val="center"/>
              <w:rPr>
                <w:rFonts w:ascii="Times New Roman" w:hAnsi="Times New Roman" w:cs="Times New Roman"/>
                <w:color w:val="FF0000"/>
                <w:sz w:val="28"/>
                <w:szCs w:val="28"/>
              </w:rPr>
            </w:pPr>
          </w:p>
        </w:tc>
      </w:tr>
      <w:tr w:rsidR="00D71E8B" w:rsidRPr="00351405" w:rsidTr="003C1F8B">
        <w:trPr>
          <w:trHeight w:val="400"/>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D71E8B" w:rsidRPr="00351405" w:rsidRDefault="00D71E8B" w:rsidP="003C1F8B">
            <w:pPr>
              <w:rPr>
                <w:sz w:val="28"/>
                <w:szCs w:val="28"/>
              </w:rPr>
            </w:pPr>
            <w:r w:rsidRPr="00351405">
              <w:rPr>
                <w:sz w:val="28"/>
                <w:szCs w:val="28"/>
              </w:rPr>
              <w:t>Администрация  муниципального образования «Кошехабльское сельское поселение»</w:t>
            </w:r>
          </w:p>
          <w:p w:rsidR="00D71E8B" w:rsidRPr="00351405" w:rsidRDefault="00D71E8B" w:rsidP="003C1F8B">
            <w:pPr>
              <w:pStyle w:val="ConsPlusCell"/>
              <w:jc w:val="center"/>
              <w:rPr>
                <w:rFonts w:ascii="Times New Roman" w:hAnsi="Times New Roman" w:cs="Times New Roman"/>
                <w:color w:val="FF0000"/>
                <w:sz w:val="28"/>
                <w:szCs w:val="28"/>
              </w:rPr>
            </w:pPr>
          </w:p>
        </w:tc>
      </w:tr>
      <w:tr w:rsidR="00D71E8B" w:rsidRPr="00351405" w:rsidTr="003C1F8B">
        <w:trPr>
          <w:trHeight w:val="400"/>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D71E8B" w:rsidRPr="00C457BD" w:rsidRDefault="00D71E8B" w:rsidP="003C1F8B">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D71E8B" w:rsidRDefault="00D71E8B" w:rsidP="003C1F8B">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D71E8B" w:rsidRPr="00351405" w:rsidRDefault="00D71E8B" w:rsidP="003C1F8B">
            <w:pPr>
              <w:tabs>
                <w:tab w:val="left" w:pos="298"/>
                <w:tab w:val="left" w:pos="454"/>
              </w:tabs>
              <w:rPr>
                <w:color w:val="FF0000"/>
                <w:sz w:val="28"/>
                <w:szCs w:val="28"/>
              </w:rPr>
            </w:pPr>
            <w:r>
              <w:rPr>
                <w:sz w:val="28"/>
                <w:szCs w:val="28"/>
              </w:rPr>
              <w:t>-</w:t>
            </w:r>
            <w:r>
              <w:t xml:space="preserve"> </w:t>
            </w:r>
            <w:r>
              <w:rPr>
                <w:sz w:val="28"/>
                <w:szCs w:val="28"/>
              </w:rPr>
              <w:t>Указом</w:t>
            </w:r>
            <w:r w:rsidRPr="00565107">
              <w:rPr>
                <w:sz w:val="28"/>
                <w:szCs w:val="28"/>
              </w:rPr>
              <w:t xml:space="preserve"> Президента Российской Федерации от 29.06.2018 № 378 «О национальном плане противодействия коррупции»</w:t>
            </w:r>
          </w:p>
        </w:tc>
      </w:tr>
      <w:tr w:rsidR="00D71E8B" w:rsidRPr="00351405" w:rsidTr="003C1F8B">
        <w:trPr>
          <w:trHeight w:val="400"/>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D71E8B" w:rsidRPr="00351405" w:rsidRDefault="00D71E8B" w:rsidP="00D71E8B">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от «</w:t>
            </w:r>
            <w:r>
              <w:rPr>
                <w:rFonts w:ascii="Times New Roman" w:hAnsi="Times New Roman" w:cs="Times New Roman"/>
                <w:sz w:val="28"/>
                <w:szCs w:val="28"/>
              </w:rPr>
              <w:t>24</w:t>
            </w:r>
            <w:r w:rsidRPr="00225E6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Pr>
                <w:rFonts w:ascii="Times New Roman" w:hAnsi="Times New Roman" w:cs="Times New Roman"/>
                <w:sz w:val="28"/>
                <w:szCs w:val="28"/>
              </w:rPr>
              <w:t>2020</w:t>
            </w:r>
            <w:r>
              <w:rPr>
                <w:rFonts w:ascii="Times New Roman" w:hAnsi="Times New Roman" w:cs="Times New Roman"/>
                <w:sz w:val="28"/>
                <w:szCs w:val="28"/>
              </w:rPr>
              <w:t>1</w:t>
            </w:r>
            <w:r w:rsidRPr="00225E64">
              <w:rPr>
                <w:rFonts w:ascii="Times New Roman" w:hAnsi="Times New Roman" w:cs="Times New Roman"/>
                <w:sz w:val="28"/>
                <w:szCs w:val="28"/>
              </w:rPr>
              <w:t xml:space="preserve">. № </w:t>
            </w:r>
            <w:r>
              <w:rPr>
                <w:rFonts w:ascii="Times New Roman" w:hAnsi="Times New Roman" w:cs="Times New Roman"/>
                <w:sz w:val="28"/>
                <w:szCs w:val="28"/>
              </w:rPr>
              <w:t>37</w:t>
            </w:r>
          </w:p>
        </w:tc>
      </w:tr>
      <w:tr w:rsidR="00D71E8B" w:rsidRPr="00351405" w:rsidTr="003C1F8B">
        <w:trPr>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D71E8B" w:rsidRPr="00C457BD" w:rsidRDefault="00D71E8B" w:rsidP="003C1F8B">
            <w:pPr>
              <w:pStyle w:val="a3"/>
              <w:rPr>
                <w:sz w:val="28"/>
                <w:szCs w:val="28"/>
              </w:rPr>
            </w:pPr>
            <w:r w:rsidRPr="00C457BD">
              <w:rPr>
                <w:sz w:val="28"/>
                <w:szCs w:val="28"/>
              </w:rPr>
              <w:t>Основные цели Программы:</w:t>
            </w:r>
          </w:p>
          <w:p w:rsidR="00D71E8B" w:rsidRPr="00C457BD" w:rsidRDefault="00D71E8B" w:rsidP="003C1F8B">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D71E8B" w:rsidRPr="00C457BD" w:rsidRDefault="00D71E8B" w:rsidP="003C1F8B">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D71E8B" w:rsidRPr="00351405" w:rsidRDefault="00D71E8B" w:rsidP="003C1F8B">
            <w:pPr>
              <w:shd w:val="clear" w:color="auto" w:fill="FFFFFF"/>
              <w:spacing w:line="326" w:lineRule="exact"/>
              <w:ind w:left="10"/>
              <w:rPr>
                <w:sz w:val="28"/>
                <w:szCs w:val="28"/>
              </w:rPr>
            </w:pPr>
          </w:p>
        </w:tc>
      </w:tr>
      <w:tr w:rsidR="00D71E8B" w:rsidRPr="00351405" w:rsidTr="003C1F8B">
        <w:trPr>
          <w:tblCellSpacing w:w="5" w:type="nil"/>
        </w:trPr>
        <w:tc>
          <w:tcPr>
            <w:tcW w:w="4046" w:type="dxa"/>
            <w:tcBorders>
              <w:top w:val="single" w:sz="4" w:space="0" w:color="auto"/>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D71E8B" w:rsidRPr="00C457BD" w:rsidRDefault="00D71E8B" w:rsidP="003C1F8B">
            <w:pPr>
              <w:pStyle w:val="a3"/>
              <w:rPr>
                <w:sz w:val="28"/>
                <w:szCs w:val="28"/>
              </w:rPr>
            </w:pPr>
            <w:r w:rsidRPr="00C457BD">
              <w:rPr>
                <w:sz w:val="28"/>
                <w:szCs w:val="28"/>
              </w:rPr>
              <w:t>Задачи Программы:</w:t>
            </w:r>
          </w:p>
          <w:p w:rsidR="00D71E8B" w:rsidRPr="00C457BD" w:rsidRDefault="00D71E8B" w:rsidP="003C1F8B">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D71E8B" w:rsidRPr="00C457BD" w:rsidRDefault="00D71E8B" w:rsidP="003C1F8B">
            <w:pPr>
              <w:pStyle w:val="a3"/>
              <w:rPr>
                <w:sz w:val="28"/>
                <w:szCs w:val="28"/>
              </w:rPr>
            </w:pPr>
            <w:r w:rsidRPr="00C457BD">
              <w:rPr>
                <w:sz w:val="28"/>
                <w:szCs w:val="28"/>
              </w:rPr>
              <w:lastRenderedPageBreak/>
              <w:t>- регламентация исполнения органами местного самоуправления полномочий;</w:t>
            </w:r>
          </w:p>
          <w:p w:rsidR="00D71E8B" w:rsidRPr="00C457BD" w:rsidRDefault="00D71E8B" w:rsidP="003C1F8B">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D71E8B" w:rsidRPr="00C457BD" w:rsidRDefault="00D71E8B" w:rsidP="003C1F8B">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D71E8B" w:rsidRPr="00351405" w:rsidRDefault="00D71E8B" w:rsidP="003C1F8B">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D71E8B" w:rsidRPr="00351405" w:rsidTr="003C1F8B">
        <w:trPr>
          <w:trHeight w:val="400"/>
          <w:tblCellSpacing w:w="5" w:type="nil"/>
        </w:trPr>
        <w:tc>
          <w:tcPr>
            <w:tcW w:w="4046" w:type="dxa"/>
            <w:tcBorders>
              <w:left w:val="single" w:sz="4" w:space="0" w:color="auto"/>
              <w:bottom w:val="single" w:sz="4" w:space="0" w:color="auto"/>
              <w:right w:val="single" w:sz="4" w:space="0" w:color="auto"/>
            </w:tcBorders>
          </w:tcPr>
          <w:p w:rsidR="00D71E8B" w:rsidRPr="00351405" w:rsidRDefault="00D71E8B" w:rsidP="003C1F8B">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D71E8B" w:rsidRDefault="00D71E8B" w:rsidP="003C1F8B">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D71E8B" w:rsidRPr="00700A52" w:rsidRDefault="00D71E8B" w:rsidP="003C1F8B">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 xml:space="preserve">Средства бюджета муниципального образования «Кошехабльское сельское поселение». – </w:t>
            </w:r>
            <w:r>
              <w:rPr>
                <w:rFonts w:ascii="Times New Roman" w:hAnsi="Times New Roman" w:cs="Times New Roman"/>
                <w:sz w:val="28"/>
                <w:szCs w:val="28"/>
              </w:rPr>
              <w:t>25</w:t>
            </w:r>
            <w:r w:rsidRPr="00700A52">
              <w:rPr>
                <w:rFonts w:ascii="Times New Roman" w:hAnsi="Times New Roman" w:cs="Times New Roman"/>
                <w:sz w:val="28"/>
                <w:szCs w:val="28"/>
              </w:rPr>
              <w:t>,0 тыс. руб.</w:t>
            </w:r>
          </w:p>
        </w:tc>
      </w:tr>
    </w:tbl>
    <w:p w:rsidR="00D71E8B" w:rsidRPr="003173A5" w:rsidRDefault="00D71E8B" w:rsidP="00D71E8B">
      <w:pPr>
        <w:pStyle w:val="a3"/>
        <w:rPr>
          <w:b/>
        </w:rPr>
      </w:pPr>
    </w:p>
    <w:p w:rsidR="00D71E8B" w:rsidRPr="00C457BD" w:rsidRDefault="00D71E8B" w:rsidP="00D71E8B">
      <w:pPr>
        <w:pStyle w:val="a3"/>
        <w:jc w:val="center"/>
        <w:rPr>
          <w:b/>
          <w:sz w:val="28"/>
          <w:szCs w:val="28"/>
        </w:rPr>
      </w:pPr>
      <w:r w:rsidRPr="00C457BD">
        <w:rPr>
          <w:b/>
          <w:sz w:val="28"/>
          <w:szCs w:val="28"/>
        </w:rPr>
        <w:t>1. Характеристика проблемы, на решение которой направлена Программа</w:t>
      </w:r>
    </w:p>
    <w:p w:rsidR="00D71E8B" w:rsidRPr="00C457BD" w:rsidRDefault="00D71E8B" w:rsidP="00D71E8B">
      <w:pPr>
        <w:pStyle w:val="a3"/>
        <w:jc w:val="both"/>
        <w:rPr>
          <w:sz w:val="28"/>
          <w:szCs w:val="28"/>
        </w:rPr>
      </w:pPr>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 xml:space="preserve">Федеральным законом от 28.12.2008г. № 273-ФЗ «О противодействии коррупции»; </w:t>
      </w:r>
      <w:r w:rsidRPr="00D71E8B">
        <w:rPr>
          <w:sz w:val="28"/>
          <w:szCs w:val="28"/>
        </w:rPr>
        <w:t>Указом Президента Российской Федерации от 16.08.2021 № 478 «О национальном плане противодействия коррупции на 2021-2024 годы»</w:t>
      </w:r>
      <w:r>
        <w:rPr>
          <w:sz w:val="28"/>
          <w:szCs w:val="28"/>
        </w:rPr>
        <w:t xml:space="preserve">, </w:t>
      </w:r>
      <w:r w:rsidRPr="00C457BD">
        <w:rPr>
          <w:sz w:val="28"/>
          <w:szCs w:val="28"/>
        </w:rPr>
        <w:t xml:space="preserve">Уставом </w:t>
      </w:r>
      <w:r>
        <w:rPr>
          <w:sz w:val="28"/>
          <w:szCs w:val="28"/>
        </w:rPr>
        <w:t xml:space="preserve">МО «Кошехабльское сельское поселение». </w:t>
      </w:r>
    </w:p>
    <w:p w:rsidR="00D71E8B" w:rsidRPr="00C457BD" w:rsidRDefault="00D71E8B" w:rsidP="00D71E8B">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D71E8B" w:rsidRPr="00C457BD" w:rsidRDefault="00D71E8B" w:rsidP="00D71E8B">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D71E8B" w:rsidRPr="00C457BD" w:rsidRDefault="00D71E8B" w:rsidP="00D71E8B">
      <w:pPr>
        <w:pStyle w:val="a3"/>
        <w:ind w:firstLine="709"/>
        <w:jc w:val="both"/>
        <w:rPr>
          <w:sz w:val="28"/>
          <w:szCs w:val="28"/>
        </w:rPr>
      </w:pPr>
      <w:r w:rsidRPr="00C457BD">
        <w:rPr>
          <w:sz w:val="28"/>
          <w:szCs w:val="28"/>
        </w:rPr>
        <w:t xml:space="preserve">Коррупция как социальный процесс носит латентный характер. Объективно оценить ее уровень без серьезных и масштабных </w:t>
      </w:r>
      <w:r w:rsidRPr="00C457BD">
        <w:rPr>
          <w:sz w:val="28"/>
          <w:szCs w:val="28"/>
        </w:rPr>
        <w:lastRenderedPageBreak/>
        <w:t>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D71E8B" w:rsidRPr="00C457BD" w:rsidRDefault="00D71E8B" w:rsidP="00D71E8B">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D71E8B" w:rsidRPr="00C457BD" w:rsidRDefault="00D71E8B" w:rsidP="00D71E8B">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D71E8B" w:rsidRPr="00C457BD" w:rsidRDefault="00D71E8B" w:rsidP="00D71E8B">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D71E8B" w:rsidRPr="00C457BD" w:rsidRDefault="00D71E8B" w:rsidP="00D71E8B">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D71E8B" w:rsidRPr="005D3103" w:rsidRDefault="00D71E8B" w:rsidP="00D71E8B">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D71E8B" w:rsidRPr="00C457BD" w:rsidRDefault="00D71E8B" w:rsidP="00D71E8B">
      <w:pPr>
        <w:pStyle w:val="a3"/>
        <w:jc w:val="center"/>
        <w:rPr>
          <w:b/>
          <w:sz w:val="28"/>
          <w:szCs w:val="28"/>
        </w:rPr>
      </w:pPr>
      <w:r w:rsidRPr="00C457BD">
        <w:rPr>
          <w:b/>
          <w:sz w:val="28"/>
          <w:szCs w:val="28"/>
        </w:rPr>
        <w:t>2. Цели и задачи Программы, сроки и этапы ее реализации</w:t>
      </w:r>
    </w:p>
    <w:p w:rsidR="00D71E8B" w:rsidRPr="00C457BD" w:rsidRDefault="00D71E8B" w:rsidP="00D71E8B">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D71E8B" w:rsidRPr="00C457BD" w:rsidRDefault="00D71E8B" w:rsidP="00D71E8B">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D71E8B" w:rsidRPr="00C457BD" w:rsidRDefault="00D71E8B" w:rsidP="00D71E8B">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D71E8B" w:rsidRPr="00C457BD" w:rsidRDefault="00D71E8B" w:rsidP="00D71E8B">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D71E8B" w:rsidRPr="00C457BD" w:rsidRDefault="00D71E8B" w:rsidP="00D71E8B">
      <w:pPr>
        <w:pStyle w:val="a3"/>
        <w:ind w:firstLine="709"/>
        <w:jc w:val="both"/>
        <w:rPr>
          <w:sz w:val="28"/>
          <w:szCs w:val="28"/>
        </w:rPr>
      </w:pPr>
      <w:r w:rsidRPr="00C457BD">
        <w:rPr>
          <w:sz w:val="28"/>
          <w:szCs w:val="28"/>
        </w:rPr>
        <w:t xml:space="preserve">повышение уровня материального стимулирования профессионального и добросовестного исполнения должностных обязанностей работниками </w:t>
      </w:r>
      <w:r w:rsidRPr="00C457BD">
        <w:rPr>
          <w:sz w:val="28"/>
          <w:szCs w:val="28"/>
        </w:rPr>
        <w:lastRenderedPageBreak/>
        <w:t>органов местного самоуправления. Реализуется созданием действенной системы материальных и моральных стимулов;</w:t>
      </w:r>
    </w:p>
    <w:p w:rsidR="00D71E8B" w:rsidRPr="00C457BD" w:rsidRDefault="00D71E8B" w:rsidP="00D71E8B">
      <w:pPr>
        <w:pStyle w:val="a3"/>
        <w:ind w:firstLine="709"/>
        <w:jc w:val="both"/>
        <w:rPr>
          <w:sz w:val="28"/>
          <w:szCs w:val="28"/>
        </w:rPr>
      </w:pPr>
      <w:r w:rsidRPr="00C457BD">
        <w:rPr>
          <w:sz w:val="28"/>
          <w:szCs w:val="28"/>
        </w:rPr>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D71E8B" w:rsidRPr="00C457BD" w:rsidRDefault="00D71E8B" w:rsidP="00D71E8B">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D71E8B" w:rsidRPr="00C457BD" w:rsidRDefault="00D71E8B" w:rsidP="00D71E8B">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D71E8B" w:rsidRPr="00C457BD" w:rsidRDefault="00D71E8B" w:rsidP="00D71E8B">
      <w:pPr>
        <w:pStyle w:val="a3"/>
        <w:ind w:firstLine="709"/>
        <w:jc w:val="both"/>
        <w:rPr>
          <w:color w:val="000000"/>
          <w:sz w:val="28"/>
          <w:szCs w:val="28"/>
        </w:rPr>
      </w:pPr>
    </w:p>
    <w:p w:rsidR="00D71E8B" w:rsidRPr="00C457BD" w:rsidRDefault="00D71E8B" w:rsidP="00D71E8B">
      <w:pPr>
        <w:pStyle w:val="a3"/>
        <w:jc w:val="center"/>
        <w:rPr>
          <w:b/>
          <w:sz w:val="28"/>
          <w:szCs w:val="28"/>
        </w:rPr>
      </w:pPr>
      <w:r w:rsidRPr="00C457BD">
        <w:rPr>
          <w:b/>
          <w:sz w:val="28"/>
          <w:szCs w:val="28"/>
        </w:rPr>
        <w:t>4. Система программных мероприятий</w:t>
      </w:r>
    </w:p>
    <w:p w:rsidR="00D71E8B" w:rsidRPr="00C457BD" w:rsidRDefault="00D71E8B" w:rsidP="00D71E8B">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D71E8B" w:rsidRPr="00C457BD" w:rsidRDefault="00D71E8B" w:rsidP="00D71E8B">
      <w:pPr>
        <w:pStyle w:val="a3"/>
        <w:jc w:val="center"/>
        <w:rPr>
          <w:b/>
          <w:sz w:val="28"/>
          <w:szCs w:val="28"/>
        </w:rPr>
      </w:pPr>
    </w:p>
    <w:p w:rsidR="00D71E8B" w:rsidRPr="00C457BD" w:rsidRDefault="00D71E8B" w:rsidP="00D71E8B">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D71E8B" w:rsidRPr="00C457BD" w:rsidRDefault="00D71E8B" w:rsidP="00D71E8B">
      <w:pPr>
        <w:pStyle w:val="a3"/>
        <w:ind w:firstLine="709"/>
        <w:rPr>
          <w:sz w:val="28"/>
          <w:szCs w:val="28"/>
        </w:rPr>
      </w:pPr>
      <w:r w:rsidRPr="00C457BD">
        <w:rPr>
          <w:sz w:val="28"/>
          <w:szCs w:val="28"/>
        </w:rPr>
        <w:t>Бюджет поселения:</w:t>
      </w:r>
    </w:p>
    <w:p w:rsidR="00D71E8B" w:rsidRPr="00C457BD" w:rsidRDefault="00D71E8B" w:rsidP="00D71E8B">
      <w:pPr>
        <w:pStyle w:val="a3"/>
        <w:rPr>
          <w:sz w:val="28"/>
          <w:szCs w:val="28"/>
        </w:rPr>
      </w:pPr>
      <w:r w:rsidRPr="00C457BD">
        <w:rPr>
          <w:sz w:val="28"/>
          <w:szCs w:val="28"/>
        </w:rPr>
        <w:t xml:space="preserve">  </w:t>
      </w:r>
      <w:r>
        <w:rPr>
          <w:sz w:val="28"/>
          <w:szCs w:val="28"/>
        </w:rPr>
        <w:t xml:space="preserve">      </w:t>
      </w:r>
      <w:proofErr w:type="gramStart"/>
      <w:r>
        <w:rPr>
          <w:sz w:val="28"/>
          <w:szCs w:val="28"/>
        </w:rPr>
        <w:t>2021</w:t>
      </w:r>
      <w:r w:rsidRPr="00C457BD">
        <w:rPr>
          <w:sz w:val="28"/>
          <w:szCs w:val="28"/>
        </w:rPr>
        <w:t xml:space="preserve"> г. – </w:t>
      </w:r>
      <w:r>
        <w:rPr>
          <w:sz w:val="28"/>
          <w:szCs w:val="28"/>
        </w:rPr>
        <w:t>25</w:t>
      </w:r>
      <w:r>
        <w:rPr>
          <w:sz w:val="28"/>
          <w:szCs w:val="28"/>
        </w:rPr>
        <w:t xml:space="preserve">,0 тыс. руб.; 2022 - 25,0 тыс. руб., 2023г. - 25,0 тыс. руб., 2024г. - 25,0 тыс. руб. </w:t>
      </w:r>
      <w:proofErr w:type="gramEnd"/>
    </w:p>
    <w:p w:rsidR="00D71E8B" w:rsidRDefault="00D71E8B" w:rsidP="00D71E8B">
      <w:pPr>
        <w:pStyle w:val="a3"/>
        <w:rPr>
          <w:sz w:val="28"/>
          <w:szCs w:val="28"/>
        </w:rPr>
      </w:pPr>
      <w:r>
        <w:rPr>
          <w:sz w:val="28"/>
          <w:szCs w:val="28"/>
        </w:rPr>
        <w:t xml:space="preserve">        </w:t>
      </w:r>
    </w:p>
    <w:p w:rsidR="00D71E8B" w:rsidRPr="00C457BD" w:rsidRDefault="00D71E8B" w:rsidP="00D71E8B">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D71E8B" w:rsidRPr="00C457BD" w:rsidRDefault="00D71E8B" w:rsidP="00D71E8B">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D71E8B" w:rsidRPr="00C457BD" w:rsidRDefault="00D71E8B" w:rsidP="00D71E8B">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D71E8B" w:rsidRPr="00C457BD" w:rsidRDefault="00D71E8B" w:rsidP="00D71E8B">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D71E8B" w:rsidRPr="00C457BD" w:rsidRDefault="00D71E8B" w:rsidP="00D71E8B">
      <w:pPr>
        <w:pStyle w:val="a3"/>
        <w:rPr>
          <w:color w:val="000000"/>
          <w:sz w:val="28"/>
          <w:szCs w:val="28"/>
        </w:rPr>
      </w:pPr>
    </w:p>
    <w:p w:rsidR="00D71E8B" w:rsidRPr="005D3103" w:rsidRDefault="00D71E8B" w:rsidP="00D71E8B">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D71E8B" w:rsidRPr="00C457BD" w:rsidRDefault="00D71E8B" w:rsidP="00D71E8B">
      <w:pPr>
        <w:pStyle w:val="a3"/>
        <w:ind w:firstLine="709"/>
        <w:jc w:val="both"/>
        <w:rPr>
          <w:sz w:val="28"/>
          <w:szCs w:val="28"/>
        </w:rPr>
        <w:sectPr w:rsidR="00D71E8B" w:rsidRPr="00C457BD" w:rsidSect="003B6D32">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 xml:space="preserve">Исполнители программных мероприятий являются ответственными за </w:t>
      </w:r>
      <w:r w:rsidRPr="00C457BD">
        <w:rPr>
          <w:sz w:val="28"/>
          <w:szCs w:val="28"/>
        </w:rPr>
        <w:lastRenderedPageBreak/>
        <w:t>выполнение конкретных мероприятий Программы и представляют Главе поселения информацию о ходе и результатах исполнения Программы.</w:t>
      </w:r>
    </w:p>
    <w:p w:rsidR="00D71E8B" w:rsidRPr="00C457BD" w:rsidRDefault="00D71E8B" w:rsidP="00D71E8B">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D71E8B" w:rsidRDefault="00D71E8B" w:rsidP="00D71E8B">
      <w:pPr>
        <w:pStyle w:val="a3"/>
        <w:jc w:val="right"/>
      </w:pPr>
      <w:r w:rsidRPr="00C457BD">
        <w:t xml:space="preserve">«Противодействие коррупции в </w:t>
      </w:r>
      <w:r>
        <w:t xml:space="preserve">администрации </w:t>
      </w:r>
    </w:p>
    <w:p w:rsidR="00D71E8B" w:rsidRPr="00C457BD" w:rsidRDefault="00D71E8B" w:rsidP="00D71E8B">
      <w:pPr>
        <w:pStyle w:val="a3"/>
        <w:jc w:val="right"/>
      </w:pPr>
      <w:r>
        <w:t>МО «Кошехабльское сельское поселение»</w:t>
      </w:r>
      <w:r w:rsidRPr="00C457BD">
        <w:t xml:space="preserve"> на </w:t>
      </w:r>
      <w:r>
        <w:t>2021</w:t>
      </w:r>
      <w:r w:rsidRPr="00C457BD">
        <w:t xml:space="preserve"> </w:t>
      </w:r>
      <w:r>
        <w:t xml:space="preserve">- 2024 </w:t>
      </w:r>
      <w:r w:rsidRPr="00C457BD">
        <w:t>год</w:t>
      </w:r>
      <w:r>
        <w:t>ы</w:t>
      </w:r>
      <w:r w:rsidRPr="00C457BD">
        <w:t>»</w:t>
      </w:r>
    </w:p>
    <w:p w:rsidR="00D71E8B" w:rsidRPr="003173A5" w:rsidRDefault="00D71E8B" w:rsidP="00D71E8B">
      <w:pPr>
        <w:pStyle w:val="a3"/>
      </w:pPr>
    </w:p>
    <w:p w:rsidR="00D71E8B" w:rsidRPr="00B00236" w:rsidRDefault="00D71E8B" w:rsidP="00D71E8B">
      <w:pPr>
        <w:pStyle w:val="a3"/>
        <w:jc w:val="center"/>
        <w:rPr>
          <w:b/>
          <w:sz w:val="28"/>
          <w:szCs w:val="28"/>
        </w:rPr>
      </w:pPr>
      <w:r w:rsidRPr="00B00236">
        <w:rPr>
          <w:b/>
          <w:sz w:val="28"/>
          <w:szCs w:val="28"/>
        </w:rPr>
        <w:t xml:space="preserve">Перечень программных мероприятий с </w:t>
      </w:r>
      <w:r>
        <w:rPr>
          <w:b/>
          <w:sz w:val="28"/>
          <w:szCs w:val="28"/>
        </w:rPr>
        <w:t>указанием сроков их реализации</w:t>
      </w:r>
    </w:p>
    <w:p w:rsidR="00D71E8B" w:rsidRPr="00B00236" w:rsidRDefault="00D71E8B" w:rsidP="00D71E8B">
      <w:pPr>
        <w:pStyle w:val="a3"/>
        <w:rPr>
          <w:color w:val="FF0000"/>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90"/>
        <w:gridCol w:w="2268"/>
        <w:gridCol w:w="2126"/>
        <w:gridCol w:w="2410"/>
      </w:tblGrid>
      <w:tr w:rsidR="007D687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rPr>
                <w:b/>
                <w:bCs/>
                <w:color w:val="202020"/>
              </w:rPr>
            </w:pPr>
            <w:r w:rsidRPr="00D71E8B">
              <w:rPr>
                <w:b/>
                <w:bCs/>
                <w:color w:val="202020"/>
              </w:rPr>
              <w:t xml:space="preserve">№ </w:t>
            </w:r>
            <w:proofErr w:type="gramStart"/>
            <w:r w:rsidRPr="00D71E8B">
              <w:rPr>
                <w:b/>
                <w:bCs/>
                <w:color w:val="202020"/>
              </w:rPr>
              <w:t>п</w:t>
            </w:r>
            <w:proofErr w:type="gramEnd"/>
            <w:r w:rsidRPr="00D71E8B">
              <w:rPr>
                <w:b/>
                <w:bCs/>
                <w:color w:val="202020"/>
              </w:rPr>
              <w:t>/п</w:t>
            </w:r>
          </w:p>
        </w:tc>
        <w:tc>
          <w:tcPr>
            <w:tcW w:w="7690"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rPr>
                <w:b/>
                <w:bCs/>
                <w:color w:val="202020"/>
              </w:rPr>
            </w:pPr>
            <w:r w:rsidRPr="00D71E8B">
              <w:rPr>
                <w:b/>
                <w:bCs/>
                <w:color w:val="202020"/>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rPr>
                <w:b/>
                <w:bCs/>
                <w:color w:val="202020"/>
              </w:rPr>
            </w:pPr>
            <w:r w:rsidRPr="00D71E8B">
              <w:rPr>
                <w:b/>
                <w:bCs/>
                <w:color w:val="202020"/>
              </w:rPr>
              <w:t xml:space="preserve">Ответственный </w:t>
            </w:r>
          </w:p>
          <w:p w:rsidR="007D687A" w:rsidRPr="00D71E8B" w:rsidRDefault="007D687A" w:rsidP="00D71E8B">
            <w:pPr>
              <w:jc w:val="center"/>
              <w:rPr>
                <w:b/>
                <w:bCs/>
                <w:color w:val="202020"/>
              </w:rPr>
            </w:pPr>
            <w:r w:rsidRPr="00D71E8B">
              <w:rPr>
                <w:b/>
                <w:bCs/>
                <w:color w:val="202020"/>
              </w:rPr>
              <w:t>исполнитель</w:t>
            </w:r>
          </w:p>
        </w:tc>
        <w:tc>
          <w:tcPr>
            <w:tcW w:w="2126"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rPr>
                <w:b/>
                <w:bCs/>
                <w:color w:val="202020"/>
              </w:rPr>
            </w:pPr>
            <w:r w:rsidRPr="00D71E8B">
              <w:rPr>
                <w:b/>
                <w:bCs/>
                <w:color w:val="202020"/>
              </w:rPr>
              <w:t>Сроки реализации</w:t>
            </w: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7D687A" w:rsidP="00D71E8B">
            <w:pPr>
              <w:jc w:val="center"/>
              <w:rPr>
                <w:b/>
                <w:bCs/>
                <w:color w:val="202020"/>
              </w:rPr>
            </w:pPr>
            <w:r>
              <w:rPr>
                <w:b/>
                <w:bCs/>
                <w:color w:val="202020"/>
              </w:rPr>
              <w:t xml:space="preserve">Объем финансирования </w:t>
            </w:r>
          </w:p>
        </w:tc>
      </w:tr>
      <w:tr w:rsidR="008D37AA" w:rsidRPr="00D71E8B" w:rsidTr="00AD1684">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1.</w:t>
            </w:r>
          </w:p>
        </w:tc>
        <w:tc>
          <w:tcPr>
            <w:tcW w:w="14494" w:type="dxa"/>
            <w:gridSpan w:val="4"/>
            <w:tcBorders>
              <w:top w:val="single" w:sz="4" w:space="0" w:color="auto"/>
              <w:left w:val="single" w:sz="4" w:space="0" w:color="auto"/>
              <w:bottom w:val="single" w:sz="4" w:space="0" w:color="auto"/>
              <w:right w:val="single" w:sz="4" w:space="0" w:color="auto"/>
            </w:tcBorders>
            <w:hideMark/>
          </w:tcPr>
          <w:p w:rsidR="008D37AA" w:rsidRPr="00D71E8B" w:rsidRDefault="008D37AA" w:rsidP="008D37AA">
            <w:pPr>
              <w:jc w:val="center"/>
              <w:rPr>
                <w:b/>
                <w:bCs/>
                <w:color w:val="202020"/>
              </w:rPr>
            </w:pPr>
            <w:r w:rsidRPr="00D71E8B">
              <w:rPr>
                <w:b/>
                <w:bCs/>
                <w:color w:val="202020"/>
              </w:rPr>
              <w:t>Организационное обеспечение реализации антикоррупционной политики</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8D37AA">
            <w:pPr>
              <w:jc w:val="center"/>
              <w:rPr>
                <w:bCs/>
                <w:color w:val="202020"/>
              </w:rPr>
            </w:pPr>
            <w:r w:rsidRPr="00D71E8B">
              <w:rPr>
                <w:bCs/>
                <w:color w:val="202020"/>
              </w:rPr>
              <w:t>1.1.</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rPr>
                <w:bCs/>
                <w:color w:val="202020"/>
              </w:rPr>
            </w:pPr>
            <w:r w:rsidRPr="00D71E8B">
              <w:rPr>
                <w:bCs/>
                <w:color w:val="202020"/>
              </w:rPr>
              <w:t xml:space="preserve">Обеспечение реализации антикоррупционной политики в деятельности администрации </w:t>
            </w:r>
            <w:r>
              <w:rPr>
                <w:bCs/>
                <w:color w:val="202020"/>
              </w:rPr>
              <w:t>МО «Кошехабльское сельское поселение»</w:t>
            </w:r>
            <w:r w:rsidRPr="00D71E8B">
              <w:rPr>
                <w:bCs/>
                <w:color w:val="202020"/>
              </w:rPr>
              <w:t xml:space="preserve"> (далее - администрация)</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rPr>
                <w:bCs/>
                <w:color w:val="202020"/>
              </w:rPr>
            </w:pPr>
            <w:r w:rsidRPr="00D71E8B">
              <w:rPr>
                <w:bCs/>
                <w:color w:val="202020"/>
              </w:rPr>
              <w:t xml:space="preserve">Руководство </w:t>
            </w:r>
          </w:p>
          <w:p w:rsidR="008D37AA" w:rsidRPr="00D71E8B" w:rsidRDefault="008D37AA" w:rsidP="00D71E8B">
            <w:pPr>
              <w:jc w:val="center"/>
              <w:rPr>
                <w:bCs/>
                <w:color w:val="202020"/>
                <w:highlight w:val="yellow"/>
              </w:rPr>
            </w:pPr>
            <w:r w:rsidRPr="00D71E8B">
              <w:rPr>
                <w:bCs/>
                <w:color w:val="202020"/>
              </w:rPr>
              <w:t>администрации</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rPr>
                <w:bCs/>
                <w:color w:val="202020"/>
              </w:rPr>
            </w:pPr>
            <w:r w:rsidRPr="00D71E8B">
              <w:rPr>
                <w:bCs/>
                <w:color w:val="202020"/>
              </w:rPr>
              <w:t>постоянно</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A02F36">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rPr>
                <w:bCs/>
                <w:color w:val="202020"/>
              </w:rPr>
            </w:pPr>
            <w:r w:rsidRPr="00D71E8B">
              <w:rPr>
                <w:bCs/>
                <w:color w:val="202020"/>
              </w:rPr>
              <w:t>1.2</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rPr>
                <w:bCs/>
                <w:color w:val="202020"/>
              </w:rPr>
            </w:pPr>
            <w:r w:rsidRPr="00D71E8B">
              <w:rPr>
                <w:rFonts w:eastAsia="Courier New"/>
                <w:color w:val="000000"/>
                <w:spacing w:val="1"/>
              </w:rPr>
              <w:t xml:space="preserve">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w:t>
            </w:r>
            <w:r>
              <w:rPr>
                <w:rFonts w:eastAsia="Courier New"/>
                <w:color w:val="000000"/>
                <w:spacing w:val="1"/>
              </w:rPr>
              <w:t>Республики Адыгея</w:t>
            </w:r>
            <w:r w:rsidRPr="00D71E8B">
              <w:rPr>
                <w:rFonts w:eastAsia="Courier New"/>
                <w:color w:val="000000"/>
                <w:spacing w:val="1"/>
              </w:rPr>
              <w:t xml:space="preserve">, направленных на реализацию мер по противодействию коррупции  </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rPr>
                <w:bCs/>
                <w:color w:val="202020"/>
              </w:rPr>
            </w:pPr>
            <w:r>
              <w:rPr>
                <w:bCs/>
                <w:color w:val="202020"/>
              </w:rPr>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rPr>
                <w:bCs/>
                <w:color w:val="202020"/>
              </w:rPr>
            </w:pPr>
            <w:r w:rsidRPr="00D71E8B">
              <w:rPr>
                <w:bCs/>
                <w:color w:val="202020"/>
              </w:rPr>
              <w:t>в течение</w:t>
            </w:r>
          </w:p>
          <w:p w:rsidR="008D37AA" w:rsidRPr="00D71E8B" w:rsidRDefault="008D37AA" w:rsidP="00D71E8B">
            <w:pPr>
              <w:jc w:val="center"/>
              <w:rPr>
                <w:bCs/>
                <w:color w:val="202020"/>
              </w:rPr>
            </w:pPr>
            <w:r w:rsidRPr="00D71E8B">
              <w:rPr>
                <w:bCs/>
                <w:color w:val="202020"/>
              </w:rPr>
              <w:t>2021-2024гг.,</w:t>
            </w:r>
          </w:p>
          <w:p w:rsidR="008D37AA" w:rsidRPr="00D71E8B" w:rsidRDefault="008D37AA" w:rsidP="00D71E8B">
            <w:pPr>
              <w:jc w:val="center"/>
              <w:rPr>
                <w:bCs/>
                <w:color w:val="202020"/>
              </w:rPr>
            </w:pPr>
            <w:r w:rsidRPr="00D71E8B">
              <w:rPr>
                <w:bCs/>
                <w:color w:val="202020"/>
              </w:rPr>
              <w:t xml:space="preserve">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A02F36">
              <w:t>Не требует финансирования</w:t>
            </w:r>
          </w:p>
        </w:tc>
      </w:tr>
      <w:tr w:rsidR="007D687A" w:rsidRPr="00D71E8B" w:rsidTr="00B623B2">
        <w:trPr>
          <w:trHeight w:val="785"/>
        </w:trPr>
        <w:tc>
          <w:tcPr>
            <w:tcW w:w="674" w:type="dxa"/>
            <w:tcBorders>
              <w:top w:val="single" w:sz="4" w:space="0" w:color="auto"/>
              <w:left w:val="single" w:sz="4" w:space="0" w:color="auto"/>
              <w:bottom w:val="single" w:sz="4" w:space="0" w:color="auto"/>
              <w:right w:val="single" w:sz="4" w:space="0" w:color="auto"/>
            </w:tcBorders>
          </w:tcPr>
          <w:p w:rsidR="007D687A" w:rsidRPr="00D71E8B" w:rsidRDefault="007D687A" w:rsidP="00D71E8B">
            <w:pPr>
              <w:rPr>
                <w:bCs/>
                <w:color w:val="202020"/>
              </w:rPr>
            </w:pPr>
            <w:r w:rsidRPr="00D71E8B">
              <w:rPr>
                <w:bCs/>
                <w:color w:val="202020"/>
              </w:rPr>
              <w:t>1.3</w:t>
            </w:r>
          </w:p>
        </w:tc>
        <w:tc>
          <w:tcPr>
            <w:tcW w:w="7690" w:type="dxa"/>
            <w:tcBorders>
              <w:top w:val="single" w:sz="4" w:space="0" w:color="auto"/>
              <w:left w:val="single" w:sz="4" w:space="0" w:color="auto"/>
              <w:bottom w:val="single" w:sz="4" w:space="0" w:color="auto"/>
              <w:right w:val="outset" w:sz="2" w:space="0" w:color="000000"/>
            </w:tcBorders>
          </w:tcPr>
          <w:p w:rsidR="007D687A" w:rsidRPr="00D71E8B" w:rsidRDefault="007D687A" w:rsidP="00D71E8B">
            <w:pPr>
              <w:jc w:val="both"/>
              <w:rPr>
                <w:bCs/>
                <w:color w:val="202020"/>
              </w:rPr>
            </w:pPr>
            <w:r w:rsidRPr="00D71E8B">
              <w:rPr>
                <w:rFonts w:eastAsia="Courier New"/>
                <w:color w:val="000000"/>
                <w:spacing w:val="1"/>
                <w:sz w:val="25"/>
                <w:szCs w:val="25"/>
              </w:rPr>
              <w:t>Работа по поддержанию подразделов официальных сайтов администрации, посвященных вопросам противодействия коррупции, в актуальном состоянии</w:t>
            </w:r>
          </w:p>
        </w:tc>
        <w:tc>
          <w:tcPr>
            <w:tcW w:w="2268" w:type="dxa"/>
            <w:tcBorders>
              <w:top w:val="single" w:sz="4" w:space="0" w:color="auto"/>
              <w:left w:val="outset" w:sz="2" w:space="0" w:color="000000"/>
              <w:bottom w:val="single" w:sz="4" w:space="0" w:color="auto"/>
              <w:right w:val="single" w:sz="4" w:space="0" w:color="auto"/>
            </w:tcBorders>
          </w:tcPr>
          <w:p w:rsidR="007D687A" w:rsidRPr="00D71E8B" w:rsidRDefault="007D687A" w:rsidP="00D71E8B">
            <w:pPr>
              <w:jc w:val="center"/>
              <w:rPr>
                <w:bCs/>
                <w:color w:val="202020"/>
              </w:rPr>
            </w:pPr>
            <w:r w:rsidRPr="00D71E8B">
              <w:rPr>
                <w:bCs/>
                <w:color w:val="202020"/>
              </w:rPr>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tcPr>
          <w:p w:rsidR="007D687A" w:rsidRPr="00D71E8B" w:rsidRDefault="007D687A" w:rsidP="00D71E8B">
            <w:pPr>
              <w:jc w:val="center"/>
              <w:rPr>
                <w:bCs/>
                <w:color w:val="202020"/>
              </w:rPr>
            </w:pPr>
            <w:r w:rsidRPr="00D71E8B">
              <w:rPr>
                <w:bCs/>
                <w:color w:val="202020"/>
              </w:rPr>
              <w:t>ежемесячно</w:t>
            </w:r>
          </w:p>
          <w:p w:rsidR="007D687A" w:rsidRPr="00D71E8B" w:rsidRDefault="007D687A" w:rsidP="00D71E8B">
            <w:pPr>
              <w:jc w:val="center"/>
              <w:rPr>
                <w:bCs/>
                <w:color w:val="202020"/>
              </w:rPr>
            </w:pPr>
          </w:p>
          <w:p w:rsidR="007D687A" w:rsidRPr="00D71E8B" w:rsidRDefault="007D687A" w:rsidP="00D71E8B">
            <w:pPr>
              <w:jc w:val="center"/>
              <w:rPr>
                <w:bCs/>
                <w:color w:val="202020"/>
              </w:rPr>
            </w:pPr>
          </w:p>
        </w:tc>
        <w:tc>
          <w:tcPr>
            <w:tcW w:w="2410" w:type="dxa"/>
            <w:tcBorders>
              <w:top w:val="single" w:sz="4" w:space="0" w:color="auto"/>
              <w:left w:val="single" w:sz="4" w:space="0" w:color="auto"/>
              <w:bottom w:val="single" w:sz="4" w:space="0" w:color="auto"/>
              <w:right w:val="single" w:sz="4" w:space="0" w:color="auto"/>
            </w:tcBorders>
          </w:tcPr>
          <w:p w:rsidR="007D687A" w:rsidRDefault="00B623B2" w:rsidP="00B623B2">
            <w:pPr>
              <w:rPr>
                <w:bCs/>
                <w:color w:val="202020"/>
              </w:rPr>
            </w:pPr>
            <w:r>
              <w:rPr>
                <w:bCs/>
                <w:color w:val="202020"/>
              </w:rPr>
              <w:t xml:space="preserve">2021г. - 15 600 руб. </w:t>
            </w:r>
          </w:p>
          <w:p w:rsidR="00B623B2" w:rsidRDefault="00B623B2" w:rsidP="00B623B2">
            <w:pPr>
              <w:rPr>
                <w:bCs/>
                <w:color w:val="202020"/>
              </w:rPr>
            </w:pPr>
            <w:r>
              <w:rPr>
                <w:bCs/>
                <w:color w:val="202020"/>
              </w:rPr>
              <w:t xml:space="preserve">2022г. - 16 800 руб. </w:t>
            </w:r>
          </w:p>
          <w:p w:rsidR="00B623B2" w:rsidRDefault="00B623B2" w:rsidP="00B623B2">
            <w:pPr>
              <w:rPr>
                <w:bCs/>
                <w:color w:val="202020"/>
              </w:rPr>
            </w:pPr>
            <w:r>
              <w:rPr>
                <w:bCs/>
                <w:color w:val="202020"/>
              </w:rPr>
              <w:t xml:space="preserve">2023г. - 18 000 руб. </w:t>
            </w:r>
          </w:p>
          <w:p w:rsidR="00B623B2" w:rsidRPr="00D71E8B" w:rsidRDefault="00B623B2" w:rsidP="00B623B2">
            <w:pPr>
              <w:rPr>
                <w:bCs/>
                <w:color w:val="202020"/>
              </w:rPr>
            </w:pPr>
            <w:r>
              <w:rPr>
                <w:bCs/>
                <w:color w:val="202020"/>
              </w:rPr>
              <w:t xml:space="preserve">2024г. - 19 200 руб. </w:t>
            </w:r>
          </w:p>
        </w:tc>
      </w:tr>
      <w:tr w:rsidR="008D37AA" w:rsidRPr="00D71E8B" w:rsidTr="00B623B2">
        <w:trPr>
          <w:trHeight w:val="659"/>
        </w:trPr>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1.4.</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rPr>
                <w:bCs/>
                <w:color w:val="202020"/>
              </w:rPr>
            </w:pPr>
            <w:r w:rsidRPr="00D71E8B">
              <w:rPr>
                <w:bCs/>
                <w:color w:val="202020"/>
              </w:rPr>
              <w:t>Анализ работы с обращениями граждан, содержащими сведения о наличии коррупционных факторов и признаков коррупционных правонарушений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rPr>
                <w:bCs/>
                <w:color w:val="202020"/>
                <w:highlight w:val="yellow"/>
              </w:rPr>
            </w:pPr>
            <w:r>
              <w:rPr>
                <w:bCs/>
                <w:color w:val="202020"/>
              </w:rPr>
              <w:t xml:space="preserve">Управляющий делами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rPr>
                <w:bCs/>
                <w:color w:val="202020"/>
              </w:rPr>
            </w:pPr>
            <w:r w:rsidRPr="00D71E8B">
              <w:rPr>
                <w:bCs/>
                <w:color w:val="202020"/>
              </w:rPr>
              <w:t>ежеквартально</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4C1C6B">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1.5.</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rPr>
                <w:bCs/>
                <w:color w:val="202020"/>
              </w:rPr>
            </w:pPr>
            <w:r w:rsidRPr="00D71E8B">
              <w:rPr>
                <w:bCs/>
                <w:color w:val="202020"/>
              </w:rPr>
              <w:t>Рассмотрение хода реализации плана мероприятий по противодействию коррупции в администрации на 2021 - 2024 годы</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rPr>
                <w:bCs/>
                <w:color w:val="202020"/>
                <w:highlight w:val="yellow"/>
              </w:rPr>
            </w:pPr>
            <w:r w:rsidRPr="00D71E8B">
              <w:t>Управляющий делами</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rPr>
                <w:bCs/>
                <w:color w:val="202020"/>
              </w:rPr>
            </w:pPr>
            <w:r w:rsidRPr="00D71E8B">
              <w:rPr>
                <w:bCs/>
                <w:color w:val="202020"/>
                <w:lang w:val="en-US"/>
              </w:rPr>
              <w:t>IV</w:t>
            </w:r>
            <w:r w:rsidRPr="00D71E8B">
              <w:rPr>
                <w:bCs/>
                <w:color w:val="202020"/>
              </w:rPr>
              <w:t xml:space="preserve"> квартал 2021 г.</w:t>
            </w:r>
          </w:p>
          <w:p w:rsidR="008D37AA" w:rsidRPr="00D71E8B" w:rsidRDefault="008D37AA" w:rsidP="00D71E8B">
            <w:pPr>
              <w:jc w:val="center"/>
              <w:rPr>
                <w:bCs/>
                <w:color w:val="202020"/>
              </w:rPr>
            </w:pPr>
            <w:r w:rsidRPr="00D71E8B">
              <w:rPr>
                <w:bCs/>
                <w:color w:val="202020"/>
                <w:lang w:val="en-US"/>
              </w:rPr>
              <w:t>IV</w:t>
            </w:r>
            <w:r w:rsidRPr="00D71E8B">
              <w:rPr>
                <w:bCs/>
                <w:color w:val="202020"/>
              </w:rPr>
              <w:t xml:space="preserve"> квартал 2022 г.</w:t>
            </w:r>
          </w:p>
          <w:p w:rsidR="008D37AA" w:rsidRPr="00D71E8B" w:rsidRDefault="008D37AA" w:rsidP="00D71E8B">
            <w:pPr>
              <w:jc w:val="center"/>
              <w:rPr>
                <w:bCs/>
                <w:color w:val="202020"/>
              </w:rPr>
            </w:pPr>
            <w:r w:rsidRPr="00D71E8B">
              <w:rPr>
                <w:bCs/>
                <w:color w:val="202020"/>
                <w:lang w:val="en-US"/>
              </w:rPr>
              <w:t>IV</w:t>
            </w:r>
            <w:r w:rsidRPr="00D71E8B">
              <w:rPr>
                <w:bCs/>
                <w:color w:val="202020"/>
              </w:rPr>
              <w:t xml:space="preserve"> квартал 2023 г.</w:t>
            </w:r>
          </w:p>
          <w:p w:rsidR="008D37AA" w:rsidRPr="00D71E8B" w:rsidRDefault="008D37AA" w:rsidP="00D71E8B">
            <w:pPr>
              <w:jc w:val="center"/>
              <w:rPr>
                <w:bCs/>
                <w:color w:val="202020"/>
              </w:rPr>
            </w:pPr>
            <w:r w:rsidRPr="00D71E8B">
              <w:rPr>
                <w:bCs/>
                <w:color w:val="202020"/>
                <w:lang w:val="en-US"/>
              </w:rPr>
              <w:t>IV</w:t>
            </w:r>
            <w:r w:rsidRPr="00D71E8B">
              <w:rPr>
                <w:bCs/>
                <w:color w:val="202020"/>
              </w:rPr>
              <w:t xml:space="preserve"> квартал 2024 г.</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4C1C6B">
              <w:t>Не требует финансирования</w:t>
            </w:r>
          </w:p>
        </w:tc>
      </w:tr>
      <w:tr w:rsidR="008D37AA" w:rsidRPr="00D71E8B" w:rsidTr="00D053F3">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2.</w:t>
            </w:r>
          </w:p>
        </w:tc>
        <w:tc>
          <w:tcPr>
            <w:tcW w:w="14494" w:type="dxa"/>
            <w:gridSpan w:val="4"/>
            <w:tcBorders>
              <w:top w:val="single" w:sz="4" w:space="0" w:color="auto"/>
              <w:left w:val="single" w:sz="4" w:space="0" w:color="auto"/>
              <w:bottom w:val="single" w:sz="4" w:space="0" w:color="auto"/>
              <w:right w:val="single" w:sz="4" w:space="0" w:color="auto"/>
            </w:tcBorders>
            <w:hideMark/>
          </w:tcPr>
          <w:p w:rsidR="008D37AA" w:rsidRPr="00D71E8B" w:rsidRDefault="008D37AA" w:rsidP="008D37AA">
            <w:pPr>
              <w:jc w:val="center"/>
              <w:rPr>
                <w:b/>
                <w:bCs/>
                <w:color w:val="202020"/>
              </w:rPr>
            </w:pPr>
            <w:r w:rsidRPr="00D71E8B">
              <w:rPr>
                <w:b/>
                <w:bCs/>
                <w:color w:val="202020"/>
              </w:rPr>
              <w:t>Противодействие коррупции при прохождении муниципальной службы</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rPr>
                <w:bCs/>
                <w:color w:val="202020"/>
              </w:rPr>
            </w:pPr>
            <w:r w:rsidRPr="00D71E8B">
              <w:rPr>
                <w:bCs/>
                <w:color w:val="202020"/>
              </w:rPr>
              <w:t>2.1.</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Предъявление в установленном законом порядке квалификационных требований к гражданам, претендующим на замещение должностей муниципальной службы</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pPr>
            <w:r>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r w:rsidRPr="00D71E8B">
              <w:rPr>
                <w:bCs/>
                <w:color w:val="202020"/>
              </w:rPr>
              <w:t>при заключении трудового договора</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E2B42">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2.2.</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Ознакомление вновь принятых муниципальных служащих администрации по вопросам прохождения муниципальной службы, этики поведения муниципального служащего, возникновения </w:t>
            </w:r>
            <w:r w:rsidRPr="00D71E8B">
              <w:lastRenderedPageBreak/>
              <w:t>конфликта интересов, ответственности за совершение должностных правонарушений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lastRenderedPageBreak/>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rPr>
                <w:bCs/>
                <w:color w:val="202020"/>
              </w:rPr>
            </w:pPr>
            <w:r w:rsidRPr="00D71E8B">
              <w:rPr>
                <w:bCs/>
                <w:color w:val="202020"/>
              </w:rPr>
              <w:t xml:space="preserve">при заключении </w:t>
            </w:r>
            <w:r w:rsidRPr="00D71E8B">
              <w:rPr>
                <w:bCs/>
                <w:color w:val="202020"/>
              </w:rPr>
              <w:lastRenderedPageBreak/>
              <w:t>трудового договора</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E2B42">
              <w:lastRenderedPageBreak/>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lastRenderedPageBreak/>
              <w:t>2.3.</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Обеспечение представления муниципальными служащими администрации (в соответствии с утвержденным перечнем должностей муниципальной службы в администрации) сведений о </w:t>
            </w:r>
            <w:proofErr w:type="gramStart"/>
            <w:r w:rsidRPr="00D71E8B">
              <w:t>доходах</w:t>
            </w:r>
            <w:proofErr w:type="gramEnd"/>
            <w:r w:rsidRPr="00D71E8B">
              <w:t xml:space="preserve">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spacing w:before="100" w:beforeAutospacing="1" w:after="100" w:afterAutospacing="1" w:line="240" w:lineRule="atLeast"/>
              <w:jc w:val="center"/>
              <w:rPr>
                <w:bCs/>
                <w:color w:val="202020"/>
              </w:rPr>
            </w:pPr>
            <w:r w:rsidRPr="00D71E8B">
              <w:rPr>
                <w:bCs/>
                <w:color w:val="202020"/>
              </w:rPr>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rPr>
                <w:bCs/>
                <w:color w:val="202020"/>
              </w:rPr>
            </w:pPr>
            <w:r w:rsidRPr="00D71E8B">
              <w:rPr>
                <w:bCs/>
                <w:color w:val="202020"/>
              </w:rPr>
              <w:t>ежегодно</w:t>
            </w:r>
          </w:p>
          <w:p w:rsidR="008D37AA" w:rsidRPr="00D71E8B" w:rsidRDefault="008D37AA" w:rsidP="00D71E8B">
            <w:pPr>
              <w:jc w:val="center"/>
              <w:rPr>
                <w:bCs/>
                <w:color w:val="202020"/>
              </w:rPr>
            </w:pPr>
            <w:r w:rsidRPr="00D71E8B">
              <w:rPr>
                <w:bCs/>
                <w:color w:val="202020"/>
              </w:rPr>
              <w:t xml:space="preserve">до </w:t>
            </w:r>
            <w:r>
              <w:rPr>
                <w:bCs/>
                <w:color w:val="202020"/>
              </w:rPr>
              <w:t xml:space="preserve">30 апреля </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13A28">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2.4.</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proofErr w:type="gramStart"/>
            <w:r w:rsidRPr="00D71E8B">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в соответствии с нормативными правовыми актами Российской Федерации, проверок соблюдения муниципальными служащими ограничений, запретов, обязанностей и требований, установленных на муниципальной службе</w:t>
            </w:r>
            <w:proofErr w:type="gramEnd"/>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r w:rsidRPr="00D71E8B">
              <w:t xml:space="preserve">на основании поступившей информации </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13A28">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rPr>
            </w:pPr>
            <w:r w:rsidRPr="00D71E8B">
              <w:rPr>
                <w:bCs/>
              </w:rPr>
              <w:t>2.5.</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Осуществление </w:t>
            </w:r>
            <w:proofErr w:type="gramStart"/>
            <w:r w:rsidRPr="00D71E8B">
              <w:t>контроля за</w:t>
            </w:r>
            <w:proofErr w:type="gramEnd"/>
            <w:r w:rsidRPr="00D71E8B">
              <w:t xml:space="preserve"> соответствием расходов муниципальных служащих, руководителей подведомственных учреждений, и членов их семей их доходам в соответствии с законодательством </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w:t>
            </w:r>
            <w:r w:rsidRPr="00D71E8B">
              <w:rPr>
                <w:noProof/>
              </w:rPr>
              <w:t xml:space="preserve">течение </w:t>
            </w:r>
            <w:r w:rsidRPr="00D71E8B">
              <w:t xml:space="preserve">2021-2024 гг., </w:t>
            </w:r>
          </w:p>
          <w:p w:rsidR="008D37AA" w:rsidRPr="00D71E8B" w:rsidRDefault="008D37AA" w:rsidP="00D71E8B">
            <w:pPr>
              <w:jc w:val="center"/>
            </w:pPr>
            <w:r w:rsidRPr="00D71E8B">
              <w:t>на основании поступившей информации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13A28">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2.6.</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Размещение на официальном сайте администрации сведений о доходах, расходах, об имуществе и обязательствах имущественного характера муниципальных служащих, их супругов и несовершеннолетних детей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в соответствии с законодательством</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13A28">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rPr>
            </w:pPr>
            <w:r w:rsidRPr="00D71E8B">
              <w:rPr>
                <w:bCs/>
              </w:rPr>
              <w:t>2.7.</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Внесение изменений в перечень конкретных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9D6FCB">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2.8.</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Принятие мер по выявлению и устранению причин и условий, способствующих возникновению конфликта интересов на муниципальной службе,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администрации </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 xml:space="preserve">Управляющий делами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r w:rsidRPr="00D71E8B">
              <w:t>на основании поступившей информации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9D6FCB">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ind w:right="-142"/>
              <w:rPr>
                <w:bCs/>
                <w:color w:val="202020"/>
              </w:rPr>
            </w:pPr>
            <w:r w:rsidRPr="00D71E8B">
              <w:rPr>
                <w:bCs/>
                <w:color w:val="202020"/>
              </w:rPr>
              <w:t xml:space="preserve">2.9. </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Своевременное уведомление представителя нанимателя о фактах </w:t>
            </w:r>
            <w:r w:rsidRPr="00D71E8B">
              <w:lastRenderedPageBreak/>
              <w:t>обращения в целях склонения муниципального служащего к совершению коррупционных правонарушений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lastRenderedPageBreak/>
              <w:t>Муниципальные</w:t>
            </w:r>
          </w:p>
          <w:p w:rsidR="008D37AA" w:rsidRPr="00D71E8B" w:rsidRDefault="008D37AA" w:rsidP="00D71E8B">
            <w:pPr>
              <w:jc w:val="center"/>
            </w:pPr>
            <w:r w:rsidRPr="00D71E8B">
              <w:lastRenderedPageBreak/>
              <w:t>служащие</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autoSpaceDE w:val="0"/>
              <w:autoSpaceDN w:val="0"/>
              <w:adjustRightInd w:val="0"/>
              <w:jc w:val="center"/>
            </w:pPr>
            <w:r w:rsidRPr="00D71E8B">
              <w:lastRenderedPageBreak/>
              <w:t xml:space="preserve">в соответствии с </w:t>
            </w:r>
            <w:r w:rsidRPr="00D71E8B">
              <w:lastRenderedPageBreak/>
              <w:t>законодательством</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9D6FCB">
              <w:lastRenderedPageBreak/>
              <w:t xml:space="preserve">Не требует </w:t>
            </w:r>
            <w:r w:rsidRPr="009D6FCB">
              <w:lastRenderedPageBreak/>
              <w:t>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ind w:right="-142"/>
              <w:rPr>
                <w:bCs/>
              </w:rPr>
            </w:pPr>
            <w:r w:rsidRPr="00D71E8B">
              <w:rPr>
                <w:bCs/>
              </w:rPr>
              <w:lastRenderedPageBreak/>
              <w:t>2.10.</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Своевременное уведомление представителя нанимателя о выполнении иной оплачиваемой работы в соответствии с </w:t>
            </w:r>
            <w:hyperlink r:id="rId16" w:tooltip="Федеральный закон от 27.07.2004 N 79-ФЗ (ред. от 30.12.2015) &quot;О государственной гражданской службе Российской Федерации&quot;{КонсультантПлюс}" w:history="1">
              <w:r w:rsidRPr="00D71E8B">
                <w:t>ч. 2 ст. 1</w:t>
              </w:r>
            </w:hyperlink>
            <w:r w:rsidRPr="00D71E8B">
              <w:t>1 Федерального закона от 02.03.2007 №25-ФЗ «О муниципальной службе в Российской Федерации»</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pPr>
            <w:r w:rsidRPr="00D71E8B">
              <w:t>Муниципальные</w:t>
            </w:r>
          </w:p>
          <w:p w:rsidR="008D37AA" w:rsidRPr="00D71E8B" w:rsidRDefault="008D37AA" w:rsidP="00D71E8B">
            <w:pPr>
              <w:jc w:val="center"/>
            </w:pPr>
            <w:r w:rsidRPr="00D71E8B">
              <w:t>служащие</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течение 2021-2024 гг., </w:t>
            </w:r>
          </w:p>
          <w:p w:rsidR="008D37AA" w:rsidRPr="00D71E8B" w:rsidRDefault="008D37AA" w:rsidP="00D71E8B">
            <w:pPr>
              <w:jc w:val="center"/>
            </w:pPr>
            <w:r w:rsidRPr="00D71E8B">
              <w:t>на основании поступления</w:t>
            </w:r>
          </w:p>
          <w:p w:rsidR="008D37AA" w:rsidRPr="00D71E8B" w:rsidRDefault="008D37AA" w:rsidP="00D71E8B">
            <w:pPr>
              <w:jc w:val="center"/>
            </w:pPr>
            <w:r w:rsidRPr="00D71E8B">
              <w:t>уведомления</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2F0BF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ind w:right="-142"/>
              <w:rPr>
                <w:bCs/>
                <w:color w:val="202020"/>
              </w:rPr>
            </w:pPr>
            <w:r w:rsidRPr="00D71E8B">
              <w:rPr>
                <w:bCs/>
                <w:color w:val="202020"/>
              </w:rPr>
              <w:t>2.11.</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rPr>
                <w:highlight w:val="yellow"/>
              </w:rPr>
            </w:pPr>
            <w:r w:rsidRPr="00D71E8B">
              <w:t>Своевременное уведомление о фактах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D71E8B">
              <w:t>Муниципальные служащие</w:t>
            </w:r>
          </w:p>
          <w:p w:rsidR="008D37AA" w:rsidRPr="00D71E8B" w:rsidRDefault="008D37AA" w:rsidP="00D71E8B">
            <w:pPr>
              <w:jc w:val="center"/>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2F0BF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ind w:right="-142"/>
              <w:rPr>
                <w:bCs/>
                <w:color w:val="202020"/>
              </w:rPr>
            </w:pPr>
            <w:r w:rsidRPr="00D71E8B">
              <w:rPr>
                <w:bCs/>
                <w:color w:val="202020"/>
              </w:rPr>
              <w:t>2.12</w:t>
            </w:r>
          </w:p>
          <w:p w:rsidR="008D37AA" w:rsidRPr="00D71E8B" w:rsidRDefault="008D37AA" w:rsidP="00D71E8B">
            <w:pPr>
              <w:ind w:right="-142"/>
              <w:rPr>
                <w:bCs/>
                <w:color w:val="202020"/>
              </w:rPr>
            </w:pPr>
          </w:p>
          <w:p w:rsidR="008D37AA" w:rsidRPr="00D71E8B" w:rsidRDefault="008D37AA" w:rsidP="00D71E8B">
            <w:pPr>
              <w:ind w:right="-142"/>
              <w:rPr>
                <w:bCs/>
                <w:color w:val="202020"/>
              </w:rPr>
            </w:pPr>
          </w:p>
          <w:p w:rsidR="008D37AA" w:rsidRPr="00D71E8B" w:rsidRDefault="008D37AA" w:rsidP="00D71E8B">
            <w:pPr>
              <w:ind w:right="-142"/>
              <w:rPr>
                <w:bCs/>
                <w:color w:val="202020"/>
              </w:rPr>
            </w:pPr>
          </w:p>
          <w:p w:rsidR="008D37AA" w:rsidRPr="00D71E8B" w:rsidRDefault="008D37AA" w:rsidP="00D71E8B">
            <w:pPr>
              <w:ind w:right="-142"/>
              <w:rPr>
                <w:bCs/>
                <w:color w:val="202020"/>
              </w:rPr>
            </w:pP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Проведение профилактических бесед и распространение информационных материалов в целях доведения до лиц, замещающих должности муниципальной службы в администрации, положений законодательства Российской Федерации о противодействии коррупции</w:t>
            </w:r>
          </w:p>
          <w:p w:rsidR="008D37AA" w:rsidRPr="00D71E8B" w:rsidRDefault="008D37AA" w:rsidP="00D71E8B">
            <w:pPr>
              <w:jc w:val="both"/>
            </w:pP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pPr>
            <w:r w:rsidRPr="008A2746">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2021-2024 гг.</w:t>
            </w: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2F0BF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ind w:right="-142"/>
              <w:rPr>
                <w:bCs/>
                <w:color w:val="202020"/>
              </w:rPr>
            </w:pPr>
            <w:r w:rsidRPr="00D71E8B">
              <w:rPr>
                <w:bCs/>
                <w:color w:val="202020"/>
              </w:rPr>
              <w:t>2.13</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 xml:space="preserve">Осуществление </w:t>
            </w:r>
            <w:proofErr w:type="gramStart"/>
            <w:r w:rsidRPr="00D71E8B">
              <w:t>контроля за</w:t>
            </w:r>
            <w:proofErr w:type="gramEnd"/>
            <w:r w:rsidRPr="00D71E8B">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268" w:type="dxa"/>
            <w:tcBorders>
              <w:top w:val="single" w:sz="4" w:space="0" w:color="auto"/>
              <w:left w:val="outset" w:sz="2" w:space="0" w:color="000000"/>
              <w:bottom w:val="single" w:sz="4" w:space="0" w:color="auto"/>
              <w:right w:val="single" w:sz="4" w:space="0" w:color="auto"/>
            </w:tcBorders>
          </w:tcPr>
          <w:p w:rsidR="008D37AA" w:rsidRDefault="008D37AA" w:rsidP="00D71E8B">
            <w:pPr>
              <w:jc w:val="center"/>
            </w:pPr>
            <w:r>
              <w:t xml:space="preserve">Управляющий делами, </w:t>
            </w:r>
            <w:r w:rsidRPr="00D71E8B">
              <w:t xml:space="preserve"> </w:t>
            </w:r>
          </w:p>
          <w:p w:rsidR="008D37AA" w:rsidRPr="00D71E8B" w:rsidRDefault="008D37AA" w:rsidP="00D71E8B">
            <w:pPr>
              <w:jc w:val="center"/>
            </w:pPr>
            <w:r w:rsidRPr="008A2746">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2F0BF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ind w:right="-142"/>
              <w:rPr>
                <w:bCs/>
                <w:color w:val="202020"/>
              </w:rPr>
            </w:pPr>
            <w:r w:rsidRPr="00D71E8B">
              <w:rPr>
                <w:bCs/>
                <w:color w:val="202020"/>
              </w:rPr>
              <w:t>2.14</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Своевременная актуализация сведений, содержащихся в личных делах муниципальных служащих, в анкетах, предоставляемых при назначении на должности муниципальной службы и поступлении на муниципальную службу, об их родственниках и свойственниках в целях выявления возможного конфликта интересов</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pPr>
            <w:r w:rsidRPr="008A2746">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2021-2024 гг.</w:t>
            </w: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2F0BF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ind w:right="-142"/>
              <w:rPr>
                <w:bCs/>
                <w:color w:val="202020"/>
              </w:rPr>
            </w:pPr>
            <w:r w:rsidRPr="00D71E8B">
              <w:rPr>
                <w:bCs/>
                <w:color w:val="202020"/>
              </w:rPr>
              <w:t>2.15</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D71E8B">
              <w:t>обучение</w:t>
            </w:r>
            <w:proofErr w:type="gramEnd"/>
            <w:r w:rsidRPr="00D71E8B">
              <w:t xml:space="preserve"> по дополнительным профессиональным программам в области противодействия коррупции</w:t>
            </w: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rPr>
                <w:highlight w:val="yellow"/>
              </w:rPr>
            </w:pPr>
            <w:r w:rsidRPr="008A2746">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2021-2024 гг.</w:t>
            </w: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96E1C">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ind w:right="-142"/>
              <w:rPr>
                <w:bCs/>
                <w:color w:val="202020"/>
              </w:rPr>
            </w:pPr>
            <w:r w:rsidRPr="00D71E8B">
              <w:rPr>
                <w:bCs/>
                <w:color w:val="202020"/>
              </w:rPr>
              <w:t>2.16</w:t>
            </w:r>
          </w:p>
        </w:tc>
        <w:tc>
          <w:tcPr>
            <w:tcW w:w="7690" w:type="dxa"/>
            <w:tcBorders>
              <w:top w:val="single" w:sz="4" w:space="0" w:color="auto"/>
              <w:left w:val="single" w:sz="4" w:space="0" w:color="auto"/>
              <w:bottom w:val="single" w:sz="4" w:space="0" w:color="auto"/>
              <w:right w:val="outset" w:sz="2" w:space="0" w:color="000000"/>
            </w:tcBorders>
          </w:tcPr>
          <w:p w:rsidR="008D37AA" w:rsidRPr="00D71E8B" w:rsidRDefault="008D37AA" w:rsidP="00D71E8B">
            <w:pPr>
              <w:jc w:val="both"/>
            </w:pPr>
            <w:r w:rsidRPr="00D71E8B">
              <w:t xml:space="preserve">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w:t>
            </w:r>
            <w:r w:rsidRPr="00D71E8B">
              <w:lastRenderedPageBreak/>
              <w:t>противодействия коррупции</w:t>
            </w:r>
          </w:p>
          <w:p w:rsidR="008D37AA" w:rsidRPr="00D71E8B" w:rsidRDefault="008D37AA" w:rsidP="00D71E8B">
            <w:pPr>
              <w:jc w:val="both"/>
            </w:pPr>
          </w:p>
        </w:tc>
        <w:tc>
          <w:tcPr>
            <w:tcW w:w="2268" w:type="dxa"/>
            <w:tcBorders>
              <w:top w:val="single" w:sz="4" w:space="0" w:color="auto"/>
              <w:left w:val="outset" w:sz="2" w:space="0" w:color="000000"/>
              <w:bottom w:val="single" w:sz="4" w:space="0" w:color="auto"/>
              <w:right w:val="single" w:sz="4" w:space="0" w:color="auto"/>
            </w:tcBorders>
          </w:tcPr>
          <w:p w:rsidR="008D37AA" w:rsidRPr="00D71E8B" w:rsidRDefault="008D37AA" w:rsidP="00D71E8B">
            <w:pPr>
              <w:jc w:val="center"/>
            </w:pPr>
            <w:r w:rsidRPr="008A2746">
              <w:lastRenderedPageBreak/>
              <w:t xml:space="preserve">Специалист по кадровым вопросам </w:t>
            </w:r>
          </w:p>
        </w:tc>
        <w:tc>
          <w:tcPr>
            <w:tcW w:w="2126"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2021-2024 гг.</w:t>
            </w:r>
          </w:p>
          <w:p w:rsidR="008D37AA" w:rsidRPr="00D71E8B" w:rsidRDefault="008D37A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D96E1C">
              <w:t>Не требует финансирования</w:t>
            </w:r>
          </w:p>
        </w:tc>
      </w:tr>
      <w:tr w:rsidR="007D687A" w:rsidRPr="00D71E8B" w:rsidTr="00B623B2">
        <w:tc>
          <w:tcPr>
            <w:tcW w:w="674" w:type="dxa"/>
            <w:tcBorders>
              <w:top w:val="single" w:sz="4" w:space="0" w:color="auto"/>
              <w:left w:val="single" w:sz="4" w:space="0" w:color="auto"/>
              <w:bottom w:val="single" w:sz="4" w:space="0" w:color="auto"/>
              <w:right w:val="single" w:sz="4" w:space="0" w:color="auto"/>
            </w:tcBorders>
          </w:tcPr>
          <w:p w:rsidR="007D687A" w:rsidRPr="00D71E8B" w:rsidRDefault="007D687A" w:rsidP="00D71E8B">
            <w:pPr>
              <w:ind w:right="-142"/>
              <w:rPr>
                <w:bCs/>
                <w:color w:val="202020"/>
              </w:rPr>
            </w:pPr>
            <w:r w:rsidRPr="00D71E8B">
              <w:rPr>
                <w:bCs/>
                <w:color w:val="202020"/>
              </w:rPr>
              <w:lastRenderedPageBreak/>
              <w:t>2.17</w:t>
            </w:r>
          </w:p>
        </w:tc>
        <w:tc>
          <w:tcPr>
            <w:tcW w:w="7690" w:type="dxa"/>
            <w:tcBorders>
              <w:top w:val="single" w:sz="4" w:space="0" w:color="auto"/>
              <w:left w:val="single" w:sz="4" w:space="0" w:color="auto"/>
              <w:bottom w:val="single" w:sz="4" w:space="0" w:color="auto"/>
              <w:right w:val="outset" w:sz="2" w:space="0" w:color="000000"/>
            </w:tcBorders>
          </w:tcPr>
          <w:p w:rsidR="007D687A" w:rsidRPr="00D71E8B" w:rsidRDefault="007D687A" w:rsidP="00D71E8B">
            <w:pPr>
              <w:jc w:val="both"/>
            </w:pPr>
            <w:r w:rsidRPr="00D71E8B">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D71E8B">
              <w:t>обучение</w:t>
            </w:r>
            <w:proofErr w:type="gramEnd"/>
            <w:r w:rsidRPr="00D71E8B">
              <w:t xml:space="preserve"> по дополнительным профессиональным программам в области противодействия коррупции</w:t>
            </w:r>
          </w:p>
          <w:p w:rsidR="007D687A" w:rsidRPr="00D71E8B" w:rsidRDefault="007D687A" w:rsidP="00D71E8B">
            <w:pPr>
              <w:jc w:val="both"/>
            </w:pPr>
          </w:p>
        </w:tc>
        <w:tc>
          <w:tcPr>
            <w:tcW w:w="2268" w:type="dxa"/>
            <w:tcBorders>
              <w:top w:val="single" w:sz="4" w:space="0" w:color="auto"/>
              <w:left w:val="outset" w:sz="2" w:space="0" w:color="000000"/>
              <w:bottom w:val="single" w:sz="4" w:space="0" w:color="auto"/>
              <w:right w:val="single" w:sz="4" w:space="0" w:color="auto"/>
            </w:tcBorders>
          </w:tcPr>
          <w:p w:rsidR="007D687A" w:rsidRPr="00D71E8B" w:rsidRDefault="007D687A" w:rsidP="00D71E8B">
            <w:pPr>
              <w:jc w:val="center"/>
              <w:rPr>
                <w:highlight w:val="yellow"/>
              </w:rPr>
            </w:pPr>
            <w:r w:rsidRPr="008A2746">
              <w:t>Специалист по кадровым вопросам</w:t>
            </w:r>
          </w:p>
        </w:tc>
        <w:tc>
          <w:tcPr>
            <w:tcW w:w="2126" w:type="dxa"/>
            <w:tcBorders>
              <w:top w:val="single" w:sz="4" w:space="0" w:color="auto"/>
              <w:left w:val="single" w:sz="4" w:space="0" w:color="auto"/>
              <w:bottom w:val="single" w:sz="4" w:space="0" w:color="auto"/>
              <w:right w:val="single" w:sz="4" w:space="0" w:color="auto"/>
            </w:tcBorders>
          </w:tcPr>
          <w:p w:rsidR="007D687A" w:rsidRPr="00D71E8B" w:rsidRDefault="007D687A" w:rsidP="00D71E8B">
            <w:pPr>
              <w:jc w:val="center"/>
            </w:pPr>
            <w:r w:rsidRPr="00D71E8B">
              <w:t xml:space="preserve">в течение </w:t>
            </w:r>
          </w:p>
          <w:p w:rsidR="007D687A" w:rsidRPr="00D71E8B" w:rsidRDefault="007D687A" w:rsidP="00D71E8B">
            <w:pPr>
              <w:jc w:val="center"/>
            </w:pPr>
            <w:r w:rsidRPr="00D71E8B">
              <w:t>2021-2024 гг.</w:t>
            </w:r>
          </w:p>
          <w:p w:rsidR="007D687A" w:rsidRPr="00D71E8B" w:rsidRDefault="007D687A" w:rsidP="00D71E8B">
            <w:pPr>
              <w:jc w:val="center"/>
            </w:pP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8D37AA" w:rsidP="00D71E8B">
            <w:pPr>
              <w:jc w:val="center"/>
            </w:pPr>
            <w:r>
              <w:t>Не требует финансирования</w:t>
            </w:r>
          </w:p>
        </w:tc>
      </w:tr>
      <w:tr w:rsidR="008D37AA" w:rsidRPr="00D71E8B" w:rsidTr="00FE7107">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w:t>
            </w:r>
          </w:p>
        </w:tc>
        <w:tc>
          <w:tcPr>
            <w:tcW w:w="14494" w:type="dxa"/>
            <w:gridSpan w:val="4"/>
            <w:tcBorders>
              <w:top w:val="single" w:sz="4" w:space="0" w:color="auto"/>
              <w:left w:val="single" w:sz="4" w:space="0" w:color="auto"/>
              <w:bottom w:val="single" w:sz="4" w:space="0" w:color="auto"/>
              <w:right w:val="single" w:sz="4" w:space="0" w:color="auto"/>
            </w:tcBorders>
            <w:hideMark/>
          </w:tcPr>
          <w:p w:rsidR="008D37AA" w:rsidRPr="00D71E8B" w:rsidRDefault="008D37AA" w:rsidP="008D37AA">
            <w:pPr>
              <w:jc w:val="center"/>
              <w:rPr>
                <w:b/>
              </w:rPr>
            </w:pPr>
            <w:r w:rsidRPr="00D71E8B">
              <w:rPr>
                <w:b/>
              </w:rPr>
              <w:t>Проведение антикоррупционной экспертизы нормативных правовых актов (НПА) и их проектов</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3.1.</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8A2746">
            <w:pPr>
              <w:jc w:val="both"/>
            </w:pPr>
            <w:r w:rsidRPr="00D71E8B">
              <w:t>Проведение экспертизы нормативных правовых актов администрации и их проектов на наличие положений коррупционного характера</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 xml:space="preserve">Специалисты по правовым вопросам </w:t>
            </w:r>
            <w:r w:rsidRPr="00D71E8B">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постоянно</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3.2.</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Своевременное устранение выявленных при проведении антикоррупционной экспертизы </w:t>
            </w:r>
            <w:proofErr w:type="spellStart"/>
            <w:r w:rsidRPr="00D71E8B">
              <w:t>коррупциогенных</w:t>
            </w:r>
            <w:proofErr w:type="spellEnd"/>
            <w:r w:rsidRPr="00D71E8B">
              <w:t xml:space="preserve"> факторов</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 xml:space="preserve">Специалисты по правовым вопросам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в течение 5</w:t>
            </w:r>
          </w:p>
          <w:p w:rsidR="008D37AA" w:rsidRPr="00D71E8B" w:rsidRDefault="008D37AA" w:rsidP="00D71E8B">
            <w:pPr>
              <w:jc w:val="center"/>
            </w:pPr>
            <w:r w:rsidRPr="00D71E8B">
              <w:t>календарных дней после</w:t>
            </w:r>
          </w:p>
          <w:p w:rsidR="008D37AA" w:rsidRPr="00D71E8B" w:rsidRDefault="008D37AA" w:rsidP="00D71E8B">
            <w:pPr>
              <w:jc w:val="center"/>
            </w:pPr>
            <w:r w:rsidRPr="00D71E8B">
              <w:t>выявления</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3.3.</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Своевременное устранение в нормативных правовых актах и их проектах </w:t>
            </w:r>
            <w:proofErr w:type="spellStart"/>
            <w:r w:rsidRPr="00D71E8B">
              <w:t>коррупциогенных</w:t>
            </w:r>
            <w:proofErr w:type="spellEnd"/>
            <w:r w:rsidRPr="00D71E8B">
              <w:t xml:space="preserve"> факторов, выявленных органами прокуратуры, юстиции</w:t>
            </w:r>
          </w:p>
          <w:p w:rsidR="008D37AA" w:rsidRPr="00D71E8B" w:rsidRDefault="008D37AA" w:rsidP="00D71E8B">
            <w:pPr>
              <w:jc w:val="both"/>
            </w:pP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в установленный срок</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3.4.</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Своевременное и обязательное рассмотрение заключений по результатам независимой антикоррупционной экспертизы</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в течение 30</w:t>
            </w:r>
          </w:p>
          <w:p w:rsidR="008D37AA" w:rsidRPr="00D71E8B" w:rsidRDefault="008D37AA" w:rsidP="00D71E8B">
            <w:pPr>
              <w:jc w:val="center"/>
            </w:pPr>
            <w:r w:rsidRPr="00D71E8B">
              <w:t>рабочих дней</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3.5.</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Мониторинг </w:t>
            </w:r>
            <w:proofErr w:type="spellStart"/>
            <w:r w:rsidRPr="00D71E8B">
              <w:t>правоприменения</w:t>
            </w:r>
            <w:proofErr w:type="spellEnd"/>
            <w:r w:rsidRPr="00D71E8B">
              <w:t xml:space="preserve"> положений муниципальных НПА, регулирующих вопросы предоставления муниципальных и государственных услуг с целью выявления факторов, влияющих на качество предоставления данных услуг. Направление НПА и их проектов в прокуратуру. Принятие мер по устранению выявленных факторов</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постоянно</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3.6.</w:t>
            </w:r>
          </w:p>
        </w:tc>
        <w:tc>
          <w:tcPr>
            <w:tcW w:w="7690" w:type="dxa"/>
            <w:tcBorders>
              <w:top w:val="single" w:sz="4" w:space="0" w:color="auto"/>
              <w:left w:val="single" w:sz="4" w:space="0" w:color="auto"/>
              <w:bottom w:val="single" w:sz="4" w:space="0" w:color="auto"/>
              <w:right w:val="outset" w:sz="2" w:space="0" w:color="000000"/>
            </w:tcBorders>
            <w:hideMark/>
          </w:tcPr>
          <w:p w:rsidR="008D37AA" w:rsidRPr="00D71E8B" w:rsidRDefault="008D37AA" w:rsidP="00D71E8B">
            <w:pPr>
              <w:jc w:val="both"/>
            </w:pPr>
            <w:r w:rsidRPr="00D71E8B">
              <w:t xml:space="preserve">Рассмотрение на заседаниях рабочей группы вопросов  правоприменительной </w:t>
            </w:r>
            <w:proofErr w:type="gramStart"/>
            <w:r w:rsidRPr="00D71E8B">
              <w:t>практики</w:t>
            </w:r>
            <w:proofErr w:type="gramEnd"/>
            <w:r w:rsidRPr="00D71E8B">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 их должностных лиц администрации Кольского района в целях выработки и принятия мер по предупреждению и устранению причин выявленных нарушений.</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 xml:space="preserve">Управляющий делами, </w:t>
            </w: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ежеквартально, </w:t>
            </w:r>
          </w:p>
          <w:p w:rsidR="008D37AA" w:rsidRPr="00D71E8B" w:rsidRDefault="008D37AA" w:rsidP="00D71E8B">
            <w:pPr>
              <w:jc w:val="center"/>
            </w:pPr>
            <w:r w:rsidRPr="00D71E8B">
              <w:t>в случае</w:t>
            </w:r>
          </w:p>
          <w:p w:rsidR="008D37AA" w:rsidRPr="00D71E8B" w:rsidRDefault="008D37AA" w:rsidP="00D71E8B">
            <w:pPr>
              <w:jc w:val="center"/>
            </w:pPr>
            <w:r w:rsidRPr="00D71E8B">
              <w:t>вступления решения суда в законную силу</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59115A">
              <w:t>Не требует финансирования</w:t>
            </w:r>
          </w:p>
        </w:tc>
      </w:tr>
      <w:tr w:rsidR="008D37AA" w:rsidRPr="00D71E8B" w:rsidTr="00055E9B">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4.</w:t>
            </w:r>
          </w:p>
        </w:tc>
        <w:tc>
          <w:tcPr>
            <w:tcW w:w="14494" w:type="dxa"/>
            <w:gridSpan w:val="4"/>
            <w:tcBorders>
              <w:top w:val="single" w:sz="4" w:space="0" w:color="auto"/>
              <w:left w:val="single" w:sz="4" w:space="0" w:color="auto"/>
              <w:bottom w:val="outset" w:sz="2" w:space="0" w:color="000000"/>
              <w:right w:val="single" w:sz="4" w:space="0" w:color="auto"/>
            </w:tcBorders>
            <w:hideMark/>
          </w:tcPr>
          <w:p w:rsidR="008D37AA" w:rsidRPr="00D71E8B" w:rsidRDefault="008D37AA" w:rsidP="008D37AA">
            <w:pPr>
              <w:jc w:val="center"/>
              <w:rPr>
                <w:b/>
              </w:rPr>
            </w:pPr>
            <w:r w:rsidRPr="00D71E8B">
              <w:rPr>
                <w:b/>
              </w:rPr>
              <w:t>Противодействие коррупции при размещении муниципального заказа</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lastRenderedPageBreak/>
              <w:t>4.1.</w:t>
            </w:r>
          </w:p>
        </w:tc>
        <w:tc>
          <w:tcPr>
            <w:tcW w:w="7690" w:type="dxa"/>
            <w:tcBorders>
              <w:top w:val="outset" w:sz="2" w:space="0" w:color="000000"/>
              <w:left w:val="single" w:sz="4" w:space="0" w:color="auto"/>
              <w:bottom w:val="outset" w:sz="2" w:space="0" w:color="000000"/>
              <w:right w:val="outset" w:sz="2" w:space="0" w:color="000000"/>
            </w:tcBorders>
            <w:hideMark/>
          </w:tcPr>
          <w:p w:rsidR="008D37AA" w:rsidRPr="00D71E8B" w:rsidRDefault="008D37AA" w:rsidP="00D71E8B">
            <w:pPr>
              <w:autoSpaceDE w:val="0"/>
              <w:autoSpaceDN w:val="0"/>
              <w:adjustRightInd w:val="0"/>
              <w:jc w:val="both"/>
              <w:outlineLvl w:val="0"/>
            </w:pPr>
            <w:r w:rsidRPr="00D71E8B">
              <w:t>Обеспечение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 xml:space="preserve">Контрактный управляющий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постоянно,</w:t>
            </w:r>
          </w:p>
          <w:p w:rsidR="008D37AA" w:rsidRPr="00D71E8B" w:rsidRDefault="008D37AA" w:rsidP="00D71E8B">
            <w:pPr>
              <w:jc w:val="center"/>
            </w:pPr>
            <w:r w:rsidRPr="00D71E8B">
              <w:t>при размещении заказов</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8748D3">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4.2.</w:t>
            </w:r>
          </w:p>
        </w:tc>
        <w:tc>
          <w:tcPr>
            <w:tcW w:w="7690" w:type="dxa"/>
            <w:tcBorders>
              <w:top w:val="outset" w:sz="2" w:space="0" w:color="000000"/>
              <w:left w:val="single" w:sz="4" w:space="0" w:color="auto"/>
              <w:bottom w:val="outset" w:sz="2" w:space="0" w:color="000000"/>
              <w:right w:val="outset" w:sz="2" w:space="0" w:color="000000"/>
            </w:tcBorders>
            <w:hideMark/>
          </w:tcPr>
          <w:p w:rsidR="008D37AA" w:rsidRPr="00D71E8B" w:rsidRDefault="008D37AA" w:rsidP="00D71E8B">
            <w:pPr>
              <w:autoSpaceDE w:val="0"/>
              <w:autoSpaceDN w:val="0"/>
              <w:adjustRightInd w:val="0"/>
              <w:jc w:val="both"/>
              <w:outlineLvl w:val="0"/>
            </w:pPr>
            <w:r w:rsidRPr="00D71E8B">
              <w:t>Осуществление контроля в сфере закупок</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Управление муниципального финансового контроля МО «Кошехабльский район»</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в соответствии с планом</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8748D3">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4.3.</w:t>
            </w:r>
          </w:p>
        </w:tc>
        <w:tc>
          <w:tcPr>
            <w:tcW w:w="7690" w:type="dxa"/>
            <w:tcBorders>
              <w:top w:val="outset" w:sz="2" w:space="0" w:color="000000"/>
              <w:left w:val="single" w:sz="4" w:space="0" w:color="auto"/>
              <w:bottom w:val="outset" w:sz="2" w:space="0" w:color="000000"/>
              <w:right w:val="outset" w:sz="2" w:space="0" w:color="000000"/>
            </w:tcBorders>
            <w:hideMark/>
          </w:tcPr>
          <w:p w:rsidR="008D37AA" w:rsidRPr="00D71E8B" w:rsidRDefault="008D37AA" w:rsidP="00D71E8B">
            <w:pPr>
              <w:jc w:val="both"/>
            </w:pPr>
            <w:proofErr w:type="gramStart"/>
            <w:r w:rsidRPr="00D71E8B">
              <w:t>Контроль за</w:t>
            </w:r>
            <w:proofErr w:type="gramEnd"/>
            <w:r w:rsidRPr="00D71E8B">
              <w:t xml:space="preserve"> целевым использованием бюджетных средств</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Управление муниципального финансового контроля МО «Кошехабльский район»</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постоянно</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8748D3">
              <w:t>Не требует финансирования</w:t>
            </w:r>
          </w:p>
        </w:tc>
      </w:tr>
      <w:tr w:rsidR="008D37AA" w:rsidRPr="00D71E8B" w:rsidTr="00A33B88">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5.</w:t>
            </w:r>
          </w:p>
        </w:tc>
        <w:tc>
          <w:tcPr>
            <w:tcW w:w="14494" w:type="dxa"/>
            <w:gridSpan w:val="4"/>
            <w:tcBorders>
              <w:top w:val="outset" w:sz="2" w:space="0" w:color="000000"/>
              <w:left w:val="single" w:sz="4" w:space="0" w:color="auto"/>
              <w:bottom w:val="outset" w:sz="2" w:space="0" w:color="000000"/>
              <w:right w:val="single" w:sz="4" w:space="0" w:color="auto"/>
            </w:tcBorders>
            <w:hideMark/>
          </w:tcPr>
          <w:p w:rsidR="008D37AA" w:rsidRPr="00D71E8B" w:rsidRDefault="008D37AA" w:rsidP="008D37AA">
            <w:pPr>
              <w:jc w:val="center"/>
              <w:rPr>
                <w:b/>
              </w:rPr>
            </w:pPr>
            <w:r w:rsidRPr="00D71E8B">
              <w:rPr>
                <w:b/>
              </w:rPr>
              <w:t xml:space="preserve">Организация взаимодействия с органами государственной власти и общественными организациями </w:t>
            </w:r>
            <w:r w:rsidRPr="00D71E8B">
              <w:rPr>
                <w:b/>
                <w:bCs/>
                <w:color w:val="202020"/>
              </w:rPr>
              <w:t>по реализации государственной политике в области противодействия коррупции</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5.1.</w:t>
            </w:r>
          </w:p>
        </w:tc>
        <w:tc>
          <w:tcPr>
            <w:tcW w:w="7690"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jc w:val="both"/>
            </w:pPr>
            <w:r w:rsidRPr="00D71E8B">
              <w:t>Организация взаимодействия с правоохранительными органами по вопросам противодействия коррупции</w:t>
            </w:r>
          </w:p>
        </w:tc>
        <w:tc>
          <w:tcPr>
            <w:tcW w:w="2268"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spacing w:before="100" w:beforeAutospacing="1" w:after="100" w:afterAutospacing="1"/>
              <w:jc w:val="center"/>
            </w:pPr>
            <w:r>
              <w:t xml:space="preserve">Управляющий </w:t>
            </w:r>
            <w:r w:rsidRPr="00D71E8B">
              <w:t xml:space="preserve"> делами</w:t>
            </w:r>
          </w:p>
        </w:tc>
        <w:tc>
          <w:tcPr>
            <w:tcW w:w="2126"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jc w:val="center"/>
            </w:pPr>
            <w:r w:rsidRPr="00D71E8B">
              <w:t>по мере необходимости</w:t>
            </w:r>
          </w:p>
        </w:tc>
        <w:tc>
          <w:tcPr>
            <w:tcW w:w="2410" w:type="dxa"/>
            <w:tcBorders>
              <w:top w:val="outset" w:sz="2" w:space="0" w:color="000000"/>
              <w:left w:val="single" w:sz="4" w:space="0" w:color="auto"/>
              <w:bottom w:val="outset" w:sz="2" w:space="0" w:color="000000"/>
              <w:right w:val="single" w:sz="4" w:space="0" w:color="auto"/>
            </w:tcBorders>
          </w:tcPr>
          <w:p w:rsidR="008D37AA" w:rsidRDefault="008D37AA" w:rsidP="008D37AA">
            <w:pPr>
              <w:jc w:val="center"/>
            </w:pPr>
            <w:r w:rsidRPr="00566769">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5.2.</w:t>
            </w:r>
          </w:p>
        </w:tc>
        <w:tc>
          <w:tcPr>
            <w:tcW w:w="7690"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spacing w:before="100" w:beforeAutospacing="1" w:after="100" w:afterAutospacing="1"/>
              <w:jc w:val="both"/>
              <w:rPr>
                <w:b/>
              </w:rPr>
            </w:pPr>
            <w:r w:rsidRPr="00D71E8B">
              <w:t>Обеспечение участия представителей общественных объединений и организаций в заседаниях рабочих групп, совещательных и вспомогательных органов при администрации при рассмотрении ими вопросов, связанных с противодействием коррупции</w:t>
            </w:r>
          </w:p>
        </w:tc>
        <w:tc>
          <w:tcPr>
            <w:tcW w:w="2268"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jc w:val="center"/>
            </w:pPr>
            <w:r>
              <w:t>Специалисты по правовым вопросам</w:t>
            </w:r>
            <w:r w:rsidRPr="00D71E8B">
              <w:t xml:space="preserve"> </w:t>
            </w:r>
          </w:p>
        </w:tc>
        <w:tc>
          <w:tcPr>
            <w:tcW w:w="2126" w:type="dxa"/>
            <w:tcBorders>
              <w:top w:val="outset" w:sz="2" w:space="0" w:color="000000"/>
              <w:left w:val="single" w:sz="4" w:space="0" w:color="auto"/>
              <w:bottom w:val="outset" w:sz="2" w:space="0" w:color="000000"/>
              <w:right w:val="single" w:sz="4" w:space="0" w:color="auto"/>
            </w:tcBorders>
            <w:hideMark/>
          </w:tcPr>
          <w:p w:rsidR="008D37AA" w:rsidRPr="00D71E8B" w:rsidRDefault="008D37AA" w:rsidP="00D71E8B">
            <w:pPr>
              <w:jc w:val="center"/>
            </w:pPr>
            <w:r w:rsidRPr="00D71E8B">
              <w:t>в течение</w:t>
            </w:r>
          </w:p>
          <w:p w:rsidR="008D37AA" w:rsidRPr="00D71E8B" w:rsidRDefault="008D37AA" w:rsidP="00D71E8B">
            <w:pPr>
              <w:jc w:val="center"/>
            </w:pPr>
            <w:r w:rsidRPr="00D71E8B">
              <w:t>2021-2024 гг.</w:t>
            </w:r>
          </w:p>
          <w:p w:rsidR="008D37AA" w:rsidRPr="00D71E8B" w:rsidRDefault="008D37AA" w:rsidP="00D71E8B">
            <w:pPr>
              <w:jc w:val="both"/>
            </w:pPr>
          </w:p>
        </w:tc>
        <w:tc>
          <w:tcPr>
            <w:tcW w:w="2410" w:type="dxa"/>
            <w:tcBorders>
              <w:top w:val="outset" w:sz="2" w:space="0" w:color="000000"/>
              <w:left w:val="single" w:sz="4" w:space="0" w:color="auto"/>
              <w:bottom w:val="outset" w:sz="2" w:space="0" w:color="000000"/>
              <w:right w:val="single" w:sz="4" w:space="0" w:color="auto"/>
            </w:tcBorders>
          </w:tcPr>
          <w:p w:rsidR="008D37AA" w:rsidRDefault="008D37AA" w:rsidP="008D37AA">
            <w:pPr>
              <w:jc w:val="center"/>
            </w:pPr>
            <w:r w:rsidRPr="00566769">
              <w:t>Не требует финансирования</w:t>
            </w:r>
          </w:p>
        </w:tc>
      </w:tr>
      <w:tr w:rsidR="008D37AA" w:rsidRPr="00D71E8B" w:rsidTr="006F11FD">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6</w:t>
            </w:r>
          </w:p>
        </w:tc>
        <w:tc>
          <w:tcPr>
            <w:tcW w:w="14494" w:type="dxa"/>
            <w:gridSpan w:val="4"/>
            <w:tcBorders>
              <w:top w:val="outset" w:sz="2" w:space="0" w:color="000000"/>
              <w:left w:val="single" w:sz="4" w:space="0" w:color="auto"/>
              <w:bottom w:val="outset" w:sz="2" w:space="0" w:color="000000"/>
              <w:right w:val="single" w:sz="4" w:space="0" w:color="auto"/>
            </w:tcBorders>
            <w:hideMark/>
          </w:tcPr>
          <w:p w:rsidR="008D37AA" w:rsidRPr="00D71E8B" w:rsidRDefault="008D37AA" w:rsidP="008D37AA">
            <w:pPr>
              <w:jc w:val="center"/>
              <w:rPr>
                <w:b/>
              </w:rPr>
            </w:pPr>
            <w:r w:rsidRPr="00D71E8B">
              <w:rPr>
                <w:b/>
              </w:rPr>
              <w:t>Повышение уровня правосознания граждан и популяризации антикоррупционных стандартов (антикоррупционное просвещение и пропаганда)</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8D37AA">
            <w:pPr>
              <w:jc w:val="center"/>
              <w:rPr>
                <w:bCs/>
              </w:rPr>
            </w:pPr>
            <w:r w:rsidRPr="00D71E8B">
              <w:rPr>
                <w:bCs/>
              </w:rPr>
              <w:t>6.1.</w:t>
            </w:r>
          </w:p>
        </w:tc>
        <w:tc>
          <w:tcPr>
            <w:tcW w:w="7690" w:type="dxa"/>
            <w:tcBorders>
              <w:top w:val="outset" w:sz="2" w:space="0" w:color="000000"/>
              <w:left w:val="single" w:sz="4" w:space="0" w:color="auto"/>
              <w:bottom w:val="outset" w:sz="2" w:space="0" w:color="000000"/>
              <w:right w:val="outset" w:sz="2" w:space="0" w:color="000000"/>
            </w:tcBorders>
            <w:hideMark/>
          </w:tcPr>
          <w:p w:rsidR="008D37AA" w:rsidRPr="00D71E8B" w:rsidRDefault="008D37AA" w:rsidP="00D71E8B">
            <w:pPr>
              <w:jc w:val="both"/>
            </w:pPr>
            <w:r w:rsidRPr="00D71E8B">
              <w:t xml:space="preserve">Размещение на сайте органов местного самоуправления муниципального образования </w:t>
            </w:r>
            <w:r>
              <w:t>«Кошехабльское сельское поселение»</w:t>
            </w:r>
            <w:r w:rsidRPr="00D71E8B">
              <w:t xml:space="preserve"> правовых актов и иных материалов по вопросам противодействия коррупции</w:t>
            </w:r>
          </w:p>
          <w:p w:rsidR="008D37AA" w:rsidRPr="00D71E8B" w:rsidRDefault="008D37AA" w:rsidP="00D71E8B">
            <w:pPr>
              <w:jc w:val="both"/>
            </w:pP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при принятии правовых актов и поступлении иных материалов</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E70D58">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rPr>
            </w:pPr>
            <w:r w:rsidRPr="00D71E8B">
              <w:rPr>
                <w:bCs/>
              </w:rPr>
              <w:t>6.2.</w:t>
            </w:r>
          </w:p>
        </w:tc>
        <w:tc>
          <w:tcPr>
            <w:tcW w:w="7690" w:type="dxa"/>
            <w:tcBorders>
              <w:top w:val="outset" w:sz="2" w:space="0" w:color="000000"/>
              <w:left w:val="single" w:sz="4" w:space="0" w:color="auto"/>
              <w:bottom w:val="outset" w:sz="2" w:space="0" w:color="000000"/>
              <w:right w:val="outset" w:sz="2" w:space="0" w:color="000000"/>
            </w:tcBorders>
            <w:hideMark/>
          </w:tcPr>
          <w:p w:rsidR="008D37AA" w:rsidRPr="00D71E8B" w:rsidRDefault="008D37AA" w:rsidP="00D71E8B">
            <w:pPr>
              <w:jc w:val="both"/>
            </w:pPr>
            <w:r w:rsidRPr="00D71E8B">
              <w:t>Участие представителя администрации в научно-представительских мероприятиях по вопросам противодействия коррупции, организованных научными организациями, образовательными учреждениями и институтами гражданского общества</w:t>
            </w:r>
          </w:p>
        </w:tc>
        <w:tc>
          <w:tcPr>
            <w:tcW w:w="2268" w:type="dxa"/>
            <w:tcBorders>
              <w:top w:val="single" w:sz="4" w:space="0" w:color="auto"/>
              <w:left w:val="outset" w:sz="2" w:space="0" w:color="000000"/>
              <w:bottom w:val="single" w:sz="4" w:space="0" w:color="auto"/>
              <w:right w:val="single" w:sz="4" w:space="0" w:color="auto"/>
            </w:tcBorders>
            <w:hideMark/>
          </w:tcPr>
          <w:p w:rsidR="008D37AA" w:rsidRPr="00D71E8B" w:rsidRDefault="008D37AA" w:rsidP="00D71E8B">
            <w:pPr>
              <w:jc w:val="center"/>
            </w:pPr>
            <w:r>
              <w:t xml:space="preserve">Управляющий делами </w:t>
            </w:r>
          </w:p>
        </w:tc>
        <w:tc>
          <w:tcPr>
            <w:tcW w:w="2126"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jc w:val="center"/>
            </w:pPr>
            <w:r w:rsidRPr="00D71E8B">
              <w:t xml:space="preserve">в течение </w:t>
            </w:r>
          </w:p>
          <w:p w:rsidR="008D37AA" w:rsidRPr="00D71E8B" w:rsidRDefault="008D37AA" w:rsidP="00D71E8B">
            <w:pPr>
              <w:jc w:val="center"/>
            </w:pPr>
            <w:r w:rsidRPr="00D71E8B">
              <w:t xml:space="preserve">2021-2024 гг., </w:t>
            </w:r>
          </w:p>
          <w:p w:rsidR="008D37AA" w:rsidRPr="00D71E8B" w:rsidRDefault="008D37AA" w:rsidP="00D71E8B">
            <w:pPr>
              <w:jc w:val="center"/>
            </w:pPr>
            <w:r w:rsidRPr="00D71E8B">
              <w:t>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rsidRPr="00E70D58">
              <w:t>Не требует финансирования</w:t>
            </w:r>
          </w:p>
        </w:tc>
      </w:tr>
      <w:tr w:rsidR="007D687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rPr>
                <w:bCs/>
                <w:color w:val="202020"/>
              </w:rPr>
            </w:pPr>
            <w:r w:rsidRPr="00D71E8B">
              <w:rPr>
                <w:bCs/>
                <w:color w:val="202020"/>
              </w:rPr>
              <w:t>6.3.</w:t>
            </w:r>
          </w:p>
        </w:tc>
        <w:tc>
          <w:tcPr>
            <w:tcW w:w="7690" w:type="dxa"/>
            <w:tcBorders>
              <w:top w:val="outset" w:sz="2" w:space="0" w:color="000000"/>
              <w:left w:val="single" w:sz="4" w:space="0" w:color="auto"/>
              <w:bottom w:val="outset" w:sz="2" w:space="0" w:color="000000"/>
              <w:right w:val="outset" w:sz="2" w:space="0" w:color="000000"/>
            </w:tcBorders>
            <w:hideMark/>
          </w:tcPr>
          <w:p w:rsidR="007D687A" w:rsidRPr="00D71E8B" w:rsidRDefault="007D687A" w:rsidP="00D71E8B">
            <w:pPr>
              <w:suppressAutoHyphens/>
              <w:autoSpaceDE w:val="0"/>
              <w:autoSpaceDN w:val="0"/>
              <w:adjustRightInd w:val="0"/>
              <w:jc w:val="both"/>
            </w:pPr>
            <w:r w:rsidRPr="00D71E8B">
              <w:t>Проведение «прямых линий» с гражданами по вопросам антикоррупционного просвещения, приуроченных к Международному дню противодействия коррупции - 9 декабря.</w:t>
            </w:r>
          </w:p>
        </w:tc>
        <w:tc>
          <w:tcPr>
            <w:tcW w:w="2268" w:type="dxa"/>
            <w:tcBorders>
              <w:top w:val="single" w:sz="4" w:space="0" w:color="auto"/>
              <w:left w:val="outset" w:sz="2" w:space="0" w:color="000000"/>
              <w:bottom w:val="single" w:sz="4" w:space="0" w:color="auto"/>
              <w:right w:val="single" w:sz="4" w:space="0" w:color="auto"/>
            </w:tcBorders>
            <w:hideMark/>
          </w:tcPr>
          <w:p w:rsidR="007D687A" w:rsidRPr="00D71E8B" w:rsidRDefault="007D687A" w:rsidP="00D71E8B">
            <w:pPr>
              <w:jc w:val="center"/>
            </w:pPr>
            <w:r>
              <w:t xml:space="preserve">Глава МО «Кошехабльское сельское </w:t>
            </w:r>
            <w:r>
              <w:lastRenderedPageBreak/>
              <w:t xml:space="preserve">поселение», </w:t>
            </w:r>
            <w:r w:rsidRPr="008A2746">
              <w:t>Управляющий делами</w:t>
            </w:r>
          </w:p>
        </w:tc>
        <w:tc>
          <w:tcPr>
            <w:tcW w:w="2126"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pPr>
            <w:r w:rsidRPr="00D71E8B">
              <w:lastRenderedPageBreak/>
              <w:t>ежегодно</w:t>
            </w: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8D37AA" w:rsidP="00D71E8B">
            <w:pPr>
              <w:jc w:val="center"/>
            </w:pPr>
            <w:r w:rsidRPr="008D37AA">
              <w:t>Не требует финансирования</w:t>
            </w:r>
          </w:p>
        </w:tc>
      </w:tr>
      <w:tr w:rsidR="007D687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rPr>
                <w:bCs/>
                <w:color w:val="202020"/>
              </w:rPr>
            </w:pPr>
            <w:r w:rsidRPr="00D71E8B">
              <w:rPr>
                <w:bCs/>
                <w:color w:val="202020"/>
              </w:rPr>
              <w:lastRenderedPageBreak/>
              <w:t>6.4.</w:t>
            </w:r>
          </w:p>
        </w:tc>
        <w:tc>
          <w:tcPr>
            <w:tcW w:w="7690" w:type="dxa"/>
            <w:tcBorders>
              <w:top w:val="outset" w:sz="2" w:space="0" w:color="000000"/>
              <w:left w:val="single" w:sz="4" w:space="0" w:color="auto"/>
              <w:bottom w:val="outset" w:sz="2" w:space="0" w:color="000000"/>
              <w:right w:val="outset" w:sz="2" w:space="0" w:color="000000"/>
            </w:tcBorders>
            <w:hideMark/>
          </w:tcPr>
          <w:p w:rsidR="007D687A" w:rsidRPr="00D71E8B" w:rsidRDefault="007D687A" w:rsidP="00D71E8B">
            <w:pPr>
              <w:suppressAutoHyphens/>
              <w:autoSpaceDE w:val="0"/>
              <w:autoSpaceDN w:val="0"/>
              <w:adjustRightInd w:val="0"/>
              <w:jc w:val="both"/>
            </w:pPr>
            <w:r w:rsidRPr="00D71E8B">
              <w:t xml:space="preserve">Освещение в разделах «Новости» и «Пресс-релизы» на официальном сайте администрации деятельности по противодействию коррупции в администрации </w:t>
            </w:r>
          </w:p>
          <w:p w:rsidR="007D687A" w:rsidRPr="00D71E8B" w:rsidRDefault="007D687A" w:rsidP="00D71E8B">
            <w:pPr>
              <w:suppressAutoHyphens/>
              <w:autoSpaceDE w:val="0"/>
              <w:autoSpaceDN w:val="0"/>
              <w:adjustRightInd w:val="0"/>
              <w:jc w:val="both"/>
            </w:pPr>
          </w:p>
        </w:tc>
        <w:tc>
          <w:tcPr>
            <w:tcW w:w="2268" w:type="dxa"/>
            <w:tcBorders>
              <w:top w:val="single" w:sz="4" w:space="0" w:color="auto"/>
              <w:left w:val="outset" w:sz="2" w:space="0" w:color="000000"/>
              <w:bottom w:val="single" w:sz="4" w:space="0" w:color="auto"/>
              <w:right w:val="single" w:sz="4" w:space="0" w:color="auto"/>
            </w:tcBorders>
            <w:hideMark/>
          </w:tcPr>
          <w:p w:rsidR="007D687A" w:rsidRPr="00D71E8B" w:rsidRDefault="007D687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pPr>
            <w:r w:rsidRPr="00D71E8B">
              <w:t>ежеквартально</w:t>
            </w: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8D37AA" w:rsidP="00D71E8B">
            <w:pPr>
              <w:jc w:val="center"/>
            </w:pPr>
            <w:r w:rsidRPr="008D37AA">
              <w:t>Не требует финансирования</w:t>
            </w:r>
          </w:p>
        </w:tc>
      </w:tr>
      <w:tr w:rsidR="008D37AA" w:rsidRPr="00D71E8B" w:rsidTr="00B623B2">
        <w:tc>
          <w:tcPr>
            <w:tcW w:w="674" w:type="dxa"/>
            <w:tcBorders>
              <w:top w:val="single" w:sz="4" w:space="0" w:color="auto"/>
              <w:left w:val="single" w:sz="4" w:space="0" w:color="auto"/>
              <w:bottom w:val="single" w:sz="4" w:space="0" w:color="auto"/>
              <w:right w:val="single" w:sz="4" w:space="0" w:color="auto"/>
            </w:tcBorders>
          </w:tcPr>
          <w:p w:rsidR="008D37AA" w:rsidRPr="00D71E8B" w:rsidRDefault="008D37AA" w:rsidP="00D71E8B">
            <w:pPr>
              <w:rPr>
                <w:bCs/>
                <w:color w:val="202020"/>
              </w:rPr>
            </w:pPr>
            <w:r>
              <w:rPr>
                <w:bCs/>
                <w:color w:val="202020"/>
              </w:rPr>
              <w:t xml:space="preserve">6.5. </w:t>
            </w:r>
          </w:p>
        </w:tc>
        <w:tc>
          <w:tcPr>
            <w:tcW w:w="7690" w:type="dxa"/>
            <w:tcBorders>
              <w:top w:val="outset" w:sz="2" w:space="0" w:color="000000"/>
              <w:left w:val="single" w:sz="4" w:space="0" w:color="auto"/>
              <w:bottom w:val="outset" w:sz="2" w:space="0" w:color="000000"/>
              <w:right w:val="outset" w:sz="2" w:space="0" w:color="000000"/>
            </w:tcBorders>
          </w:tcPr>
          <w:p w:rsidR="008D37AA" w:rsidRPr="00D71E8B" w:rsidRDefault="008D37AA" w:rsidP="00D71E8B">
            <w:pPr>
              <w:suppressAutoHyphens/>
              <w:autoSpaceDE w:val="0"/>
              <w:autoSpaceDN w:val="0"/>
              <w:adjustRightInd w:val="0"/>
              <w:jc w:val="both"/>
            </w:pPr>
            <w:r w:rsidRPr="008D37AA">
              <w:t>Изготовление информационных стендов, баннеров, брошюр,  связанных с антикоррупционной деятельностью для размещения на территории сельского поселения</w:t>
            </w:r>
          </w:p>
        </w:tc>
        <w:tc>
          <w:tcPr>
            <w:tcW w:w="2268" w:type="dxa"/>
            <w:tcBorders>
              <w:top w:val="single" w:sz="4" w:space="0" w:color="auto"/>
              <w:left w:val="outset" w:sz="2" w:space="0" w:color="000000"/>
              <w:bottom w:val="single" w:sz="4" w:space="0" w:color="auto"/>
              <w:right w:val="single" w:sz="4" w:space="0" w:color="auto"/>
            </w:tcBorders>
          </w:tcPr>
          <w:p w:rsidR="008D37AA" w:rsidRPr="008A2746" w:rsidRDefault="008D37AA" w:rsidP="00D71E8B">
            <w:pPr>
              <w:jc w:val="center"/>
            </w:pPr>
            <w:r w:rsidRPr="008D37AA">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tcPr>
          <w:p w:rsidR="008D37AA" w:rsidRDefault="008D37AA" w:rsidP="008D37AA">
            <w:pPr>
              <w:jc w:val="center"/>
            </w:pPr>
            <w:r>
              <w:t xml:space="preserve">в течение </w:t>
            </w:r>
          </w:p>
          <w:p w:rsidR="008D37AA" w:rsidRDefault="008D37AA" w:rsidP="008D37AA">
            <w:pPr>
              <w:jc w:val="center"/>
            </w:pPr>
            <w:r>
              <w:t xml:space="preserve">2021-2024 гг., </w:t>
            </w:r>
          </w:p>
          <w:p w:rsidR="008D37AA" w:rsidRPr="00D71E8B" w:rsidRDefault="008D37AA" w:rsidP="008D37AA">
            <w:pPr>
              <w:jc w:val="center"/>
            </w:pPr>
            <w:r>
              <w:t>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8D37AA" w:rsidRDefault="008D37AA" w:rsidP="008D37AA">
            <w:r>
              <w:t xml:space="preserve">2021г. - 9 400 руб., </w:t>
            </w:r>
          </w:p>
          <w:p w:rsidR="008D37AA" w:rsidRDefault="008D37AA" w:rsidP="008D37AA">
            <w:r>
              <w:t xml:space="preserve">2022г. - 8 200 руб., </w:t>
            </w:r>
          </w:p>
          <w:p w:rsidR="008D37AA" w:rsidRDefault="008D37AA" w:rsidP="008D37AA">
            <w:r>
              <w:t xml:space="preserve">2023г. - 7 000 руб., </w:t>
            </w:r>
          </w:p>
          <w:p w:rsidR="008D37AA" w:rsidRPr="00D71E8B" w:rsidRDefault="008D37AA" w:rsidP="008D37AA">
            <w:r>
              <w:t>2024г. - 5 800 руб.</w:t>
            </w:r>
          </w:p>
        </w:tc>
      </w:tr>
      <w:tr w:rsidR="008D37AA" w:rsidRPr="00D71E8B" w:rsidTr="008E15EE">
        <w:tc>
          <w:tcPr>
            <w:tcW w:w="674" w:type="dxa"/>
            <w:tcBorders>
              <w:top w:val="single" w:sz="4" w:space="0" w:color="auto"/>
              <w:left w:val="single" w:sz="4" w:space="0" w:color="auto"/>
              <w:bottom w:val="single" w:sz="4" w:space="0" w:color="auto"/>
              <w:right w:val="single" w:sz="4" w:space="0" w:color="auto"/>
            </w:tcBorders>
            <w:hideMark/>
          </w:tcPr>
          <w:p w:rsidR="008D37AA" w:rsidRPr="00D71E8B" w:rsidRDefault="008D37AA" w:rsidP="00D71E8B">
            <w:pPr>
              <w:rPr>
                <w:bCs/>
                <w:color w:val="202020"/>
              </w:rPr>
            </w:pPr>
            <w:r w:rsidRPr="00D71E8B">
              <w:rPr>
                <w:bCs/>
                <w:color w:val="202020"/>
              </w:rPr>
              <w:t>7</w:t>
            </w:r>
          </w:p>
        </w:tc>
        <w:tc>
          <w:tcPr>
            <w:tcW w:w="14494" w:type="dxa"/>
            <w:gridSpan w:val="4"/>
            <w:tcBorders>
              <w:top w:val="outset" w:sz="2" w:space="0" w:color="000000"/>
              <w:left w:val="single" w:sz="4" w:space="0" w:color="auto"/>
              <w:bottom w:val="outset" w:sz="2" w:space="0" w:color="000000"/>
              <w:right w:val="single" w:sz="4" w:space="0" w:color="auto"/>
            </w:tcBorders>
            <w:hideMark/>
          </w:tcPr>
          <w:p w:rsidR="008D37AA" w:rsidRPr="00D71E8B" w:rsidRDefault="008D37AA" w:rsidP="008D37AA">
            <w:pPr>
              <w:jc w:val="center"/>
              <w:rPr>
                <w:b/>
              </w:rPr>
            </w:pPr>
            <w:r w:rsidRPr="00D71E8B">
              <w:rPr>
                <w:b/>
              </w:rPr>
              <w:t xml:space="preserve">Организация </w:t>
            </w:r>
            <w:proofErr w:type="gramStart"/>
            <w:r w:rsidRPr="00D71E8B">
              <w:rPr>
                <w:b/>
              </w:rPr>
              <w:t>контроля за</w:t>
            </w:r>
            <w:proofErr w:type="gramEnd"/>
            <w:r w:rsidRPr="00D71E8B">
              <w:rPr>
                <w:b/>
              </w:rPr>
              <w:t xml:space="preserve"> исполнением и своевременной корректировкой</w:t>
            </w:r>
            <w:bookmarkStart w:id="0" w:name="_GoBack"/>
            <w:bookmarkEnd w:id="0"/>
            <w:r w:rsidRPr="00D71E8B">
              <w:rPr>
                <w:b/>
              </w:rPr>
              <w:t xml:space="preserve"> мероприятий плана</w:t>
            </w:r>
          </w:p>
        </w:tc>
      </w:tr>
      <w:tr w:rsidR="007D687A" w:rsidRPr="00D71E8B" w:rsidTr="00B623B2">
        <w:tc>
          <w:tcPr>
            <w:tcW w:w="674"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rPr>
                <w:bCs/>
                <w:color w:val="202020"/>
              </w:rPr>
            </w:pPr>
            <w:r w:rsidRPr="00D71E8B">
              <w:rPr>
                <w:bCs/>
                <w:color w:val="202020"/>
              </w:rPr>
              <w:t>7.1.</w:t>
            </w:r>
          </w:p>
        </w:tc>
        <w:tc>
          <w:tcPr>
            <w:tcW w:w="7690" w:type="dxa"/>
            <w:tcBorders>
              <w:top w:val="outset" w:sz="2" w:space="0" w:color="000000"/>
              <w:left w:val="single" w:sz="4" w:space="0" w:color="auto"/>
              <w:bottom w:val="outset" w:sz="2" w:space="0" w:color="000000"/>
              <w:right w:val="outset" w:sz="2" w:space="0" w:color="000000"/>
            </w:tcBorders>
            <w:hideMark/>
          </w:tcPr>
          <w:p w:rsidR="007D687A" w:rsidRPr="00D71E8B" w:rsidRDefault="007D687A" w:rsidP="00D71E8B">
            <w:pPr>
              <w:jc w:val="both"/>
            </w:pPr>
            <w:r w:rsidRPr="00D71E8B">
              <w:t>Подготовка отчета о реализации Плана мероприятий противодействия коррупции в администрации на 2021-2024 гг.</w:t>
            </w:r>
          </w:p>
        </w:tc>
        <w:tc>
          <w:tcPr>
            <w:tcW w:w="2268" w:type="dxa"/>
            <w:tcBorders>
              <w:top w:val="single" w:sz="4" w:space="0" w:color="auto"/>
              <w:left w:val="outset" w:sz="2" w:space="0" w:color="000000"/>
              <w:bottom w:val="single" w:sz="4" w:space="0" w:color="auto"/>
              <w:right w:val="single" w:sz="4" w:space="0" w:color="auto"/>
            </w:tcBorders>
            <w:hideMark/>
          </w:tcPr>
          <w:p w:rsidR="007D687A" w:rsidRPr="00D71E8B" w:rsidRDefault="007D687A" w:rsidP="00D71E8B">
            <w:pPr>
              <w:jc w:val="cente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pPr>
            <w:r w:rsidRPr="00D71E8B">
              <w:t xml:space="preserve">по </w:t>
            </w:r>
            <w:proofErr w:type="gramStart"/>
            <w:r w:rsidRPr="00D71E8B">
              <w:t>требовании</w:t>
            </w:r>
            <w:proofErr w:type="gramEnd"/>
            <w:r w:rsidRPr="00D71E8B">
              <w:t xml:space="preserve"> Министерства юстиции</w:t>
            </w:r>
          </w:p>
          <w:p w:rsidR="007D687A" w:rsidRPr="00D71E8B" w:rsidRDefault="007D687A" w:rsidP="00D71E8B">
            <w:pPr>
              <w:jc w:val="center"/>
            </w:pPr>
            <w:r>
              <w:t>Российской Федерации по Республике Адыгея</w:t>
            </w:r>
            <w:r w:rsidRPr="00D71E8B">
              <w:t>,</w:t>
            </w:r>
          </w:p>
          <w:p w:rsidR="007D687A" w:rsidRPr="00D71E8B" w:rsidRDefault="007D687A" w:rsidP="00D71E8B">
            <w:pPr>
              <w:jc w:val="center"/>
            </w:pPr>
            <w:r w:rsidRPr="00D71E8B">
              <w:t>не реже 1 раза в год</w:t>
            </w: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8D37AA" w:rsidP="00D71E8B">
            <w:pPr>
              <w:jc w:val="center"/>
            </w:pPr>
            <w:r>
              <w:t xml:space="preserve">Не требует финансирования </w:t>
            </w:r>
          </w:p>
        </w:tc>
      </w:tr>
      <w:tr w:rsidR="007D687A" w:rsidRPr="00D71E8B" w:rsidTr="00B623B2">
        <w:trPr>
          <w:trHeight w:val="1259"/>
        </w:trPr>
        <w:tc>
          <w:tcPr>
            <w:tcW w:w="674"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rPr>
                <w:bCs/>
                <w:color w:val="202020"/>
              </w:rPr>
            </w:pPr>
            <w:r w:rsidRPr="00D71E8B">
              <w:rPr>
                <w:bCs/>
                <w:color w:val="202020"/>
              </w:rPr>
              <w:t>7.2.</w:t>
            </w:r>
          </w:p>
        </w:tc>
        <w:tc>
          <w:tcPr>
            <w:tcW w:w="7690" w:type="dxa"/>
            <w:tcBorders>
              <w:top w:val="outset" w:sz="2" w:space="0" w:color="000000"/>
              <w:left w:val="single" w:sz="4" w:space="0" w:color="auto"/>
              <w:bottom w:val="outset" w:sz="2" w:space="0" w:color="000000"/>
              <w:right w:val="outset" w:sz="2" w:space="0" w:color="000000"/>
            </w:tcBorders>
            <w:hideMark/>
          </w:tcPr>
          <w:p w:rsidR="007D687A" w:rsidRPr="00D71E8B" w:rsidRDefault="007D687A" w:rsidP="008A2746">
            <w:pPr>
              <w:jc w:val="both"/>
            </w:pPr>
            <w:r w:rsidRPr="00D71E8B">
              <w:t xml:space="preserve">Корректировка Плана мероприятий противодействия коррупции в администрации на 2021-2024 гг., в соответствии с Планом основных мероприятий по противодействию коррупции в </w:t>
            </w:r>
            <w:r>
              <w:t>Республике Адыгея</w:t>
            </w:r>
            <w:r w:rsidRPr="00D71E8B">
              <w:t xml:space="preserve"> на соответствующий период</w:t>
            </w:r>
          </w:p>
        </w:tc>
        <w:tc>
          <w:tcPr>
            <w:tcW w:w="2268" w:type="dxa"/>
            <w:tcBorders>
              <w:top w:val="single" w:sz="4" w:space="0" w:color="auto"/>
              <w:left w:val="outset" w:sz="2" w:space="0" w:color="000000"/>
              <w:bottom w:val="single" w:sz="4" w:space="0" w:color="auto"/>
              <w:right w:val="single" w:sz="4" w:space="0" w:color="auto"/>
            </w:tcBorders>
            <w:hideMark/>
          </w:tcPr>
          <w:p w:rsidR="007D687A" w:rsidRPr="00D71E8B" w:rsidRDefault="007D687A" w:rsidP="00D71E8B">
            <w:pPr>
              <w:shd w:val="clear" w:color="auto" w:fill="FFFFFF"/>
              <w:jc w:val="center"/>
              <w:rPr>
                <w:bCs/>
                <w:color w:val="202020"/>
              </w:rPr>
            </w:pPr>
            <w:r w:rsidRPr="008A2746">
              <w:t>Специалисты по правовым вопросам</w:t>
            </w:r>
          </w:p>
        </w:tc>
        <w:tc>
          <w:tcPr>
            <w:tcW w:w="2126" w:type="dxa"/>
            <w:tcBorders>
              <w:top w:val="single" w:sz="4" w:space="0" w:color="auto"/>
              <w:left w:val="single" w:sz="4" w:space="0" w:color="auto"/>
              <w:bottom w:val="single" w:sz="4" w:space="0" w:color="auto"/>
              <w:right w:val="single" w:sz="4" w:space="0" w:color="auto"/>
            </w:tcBorders>
            <w:hideMark/>
          </w:tcPr>
          <w:p w:rsidR="007D687A" w:rsidRPr="00D71E8B" w:rsidRDefault="007D687A" w:rsidP="00D71E8B">
            <w:pPr>
              <w:jc w:val="center"/>
            </w:pPr>
            <w:r w:rsidRPr="00D71E8B">
              <w:t>весь период, в течение</w:t>
            </w:r>
          </w:p>
          <w:p w:rsidR="007D687A" w:rsidRPr="00D71E8B" w:rsidRDefault="007D687A" w:rsidP="00D71E8B">
            <w:pPr>
              <w:jc w:val="center"/>
            </w:pPr>
            <w:r w:rsidRPr="00D71E8B">
              <w:t>1 месяца с момента</w:t>
            </w:r>
          </w:p>
          <w:p w:rsidR="007D687A" w:rsidRPr="00D71E8B" w:rsidRDefault="007D687A" w:rsidP="00D71E8B">
            <w:pPr>
              <w:jc w:val="center"/>
            </w:pPr>
            <w:r w:rsidRPr="00D71E8B">
              <w:t>внесения изменений</w:t>
            </w:r>
          </w:p>
        </w:tc>
        <w:tc>
          <w:tcPr>
            <w:tcW w:w="2410" w:type="dxa"/>
            <w:tcBorders>
              <w:top w:val="single" w:sz="4" w:space="0" w:color="auto"/>
              <w:left w:val="single" w:sz="4" w:space="0" w:color="auto"/>
              <w:bottom w:val="single" w:sz="4" w:space="0" w:color="auto"/>
              <w:right w:val="single" w:sz="4" w:space="0" w:color="auto"/>
            </w:tcBorders>
          </w:tcPr>
          <w:p w:rsidR="007D687A" w:rsidRPr="00D71E8B" w:rsidRDefault="008D37AA" w:rsidP="00D71E8B">
            <w:pPr>
              <w:jc w:val="center"/>
            </w:pPr>
            <w:r w:rsidRPr="008D37AA">
              <w:t>Не требует финансирования</w:t>
            </w:r>
          </w:p>
        </w:tc>
      </w:tr>
    </w:tbl>
    <w:p w:rsidR="00D71E8B" w:rsidRPr="00B00236" w:rsidRDefault="00D71E8B" w:rsidP="00D71E8B">
      <w:pPr>
        <w:rPr>
          <w:sz w:val="28"/>
          <w:szCs w:val="28"/>
        </w:rPr>
      </w:pPr>
    </w:p>
    <w:p w:rsidR="00D71E8B" w:rsidRDefault="00D71E8B" w:rsidP="00D71E8B"/>
    <w:p w:rsidR="002C06BA" w:rsidRDefault="002C06BA"/>
    <w:sectPr w:rsidR="002C06BA" w:rsidSect="005D310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12C4D"/>
    <w:multiLevelType w:val="hybridMultilevel"/>
    <w:tmpl w:val="9D684844"/>
    <w:lvl w:ilvl="0" w:tplc="6DD26A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11"/>
    <w:rsid w:val="002C06BA"/>
    <w:rsid w:val="007D687A"/>
    <w:rsid w:val="008A2746"/>
    <w:rsid w:val="008D37AA"/>
    <w:rsid w:val="00B623B2"/>
    <w:rsid w:val="00C27D11"/>
    <w:rsid w:val="00D7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E8B"/>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D71E8B"/>
    <w:rPr>
      <w:rFonts w:ascii="Times New Roman" w:hAnsi="Times New Roman" w:cs="Times New Roman" w:hint="default"/>
      <w:b w:val="0"/>
      <w:bCs w:val="0"/>
      <w:color w:val="106BBE"/>
      <w:sz w:val="26"/>
    </w:rPr>
  </w:style>
  <w:style w:type="character" w:styleId="a5">
    <w:name w:val="Hyperlink"/>
    <w:basedOn w:val="a0"/>
    <w:uiPriority w:val="99"/>
    <w:unhideWhenUsed/>
    <w:rsid w:val="00D71E8B"/>
    <w:rPr>
      <w:color w:val="0000FF"/>
      <w:u w:val="single"/>
    </w:rPr>
  </w:style>
  <w:style w:type="paragraph" w:customStyle="1" w:styleId="ConsPlusCell">
    <w:name w:val="ConsPlusCell"/>
    <w:uiPriority w:val="99"/>
    <w:rsid w:val="00D71E8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71E8B"/>
    <w:pPr>
      <w:ind w:left="720"/>
      <w:contextualSpacing/>
    </w:pPr>
  </w:style>
  <w:style w:type="paragraph" w:styleId="a7">
    <w:name w:val="Balloon Text"/>
    <w:basedOn w:val="a"/>
    <w:link w:val="a8"/>
    <w:uiPriority w:val="99"/>
    <w:semiHidden/>
    <w:unhideWhenUsed/>
    <w:rsid w:val="00D71E8B"/>
    <w:rPr>
      <w:rFonts w:ascii="Tahoma" w:hAnsi="Tahoma" w:cs="Tahoma"/>
      <w:sz w:val="16"/>
      <w:szCs w:val="16"/>
    </w:rPr>
  </w:style>
  <w:style w:type="character" w:customStyle="1" w:styleId="a8">
    <w:name w:val="Текст выноски Знак"/>
    <w:basedOn w:val="a0"/>
    <w:link w:val="a7"/>
    <w:uiPriority w:val="99"/>
    <w:semiHidden/>
    <w:rsid w:val="00D71E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E8B"/>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D71E8B"/>
    <w:rPr>
      <w:rFonts w:ascii="Times New Roman" w:hAnsi="Times New Roman" w:cs="Times New Roman" w:hint="default"/>
      <w:b w:val="0"/>
      <w:bCs w:val="0"/>
      <w:color w:val="106BBE"/>
      <w:sz w:val="26"/>
    </w:rPr>
  </w:style>
  <w:style w:type="character" w:styleId="a5">
    <w:name w:val="Hyperlink"/>
    <w:basedOn w:val="a0"/>
    <w:uiPriority w:val="99"/>
    <w:unhideWhenUsed/>
    <w:rsid w:val="00D71E8B"/>
    <w:rPr>
      <w:color w:val="0000FF"/>
      <w:u w:val="single"/>
    </w:rPr>
  </w:style>
  <w:style w:type="paragraph" w:customStyle="1" w:styleId="ConsPlusCell">
    <w:name w:val="ConsPlusCell"/>
    <w:uiPriority w:val="99"/>
    <w:rsid w:val="00D71E8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D71E8B"/>
    <w:pPr>
      <w:ind w:left="720"/>
      <w:contextualSpacing/>
    </w:pPr>
  </w:style>
  <w:style w:type="paragraph" w:styleId="a7">
    <w:name w:val="Balloon Text"/>
    <w:basedOn w:val="a"/>
    <w:link w:val="a8"/>
    <w:uiPriority w:val="99"/>
    <w:semiHidden/>
    <w:unhideWhenUsed/>
    <w:rsid w:val="00D71E8B"/>
    <w:rPr>
      <w:rFonts w:ascii="Tahoma" w:hAnsi="Tahoma" w:cs="Tahoma"/>
      <w:sz w:val="16"/>
      <w:szCs w:val="16"/>
    </w:rPr>
  </w:style>
  <w:style w:type="character" w:customStyle="1" w:styleId="a8">
    <w:name w:val="Текст выноски Знак"/>
    <w:basedOn w:val="a0"/>
    <w:link w:val="a7"/>
    <w:uiPriority w:val="99"/>
    <w:semiHidden/>
    <w:rsid w:val="00D71E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3352E7479357DBF1BF481D992FDB30B9013A6053B401986143B8B8D9E8C1B89F24FF4CD28193C6EM8G2J" TargetMode="Externa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5</cp:revision>
  <dcterms:created xsi:type="dcterms:W3CDTF">2021-09-29T12:22:00Z</dcterms:created>
  <dcterms:modified xsi:type="dcterms:W3CDTF">2021-09-29T12:52:00Z</dcterms:modified>
</cp:coreProperties>
</file>