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848B9" w:rsidTr="00EE32D0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AB8AC8" wp14:editId="59F7DA92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3848B9" w:rsidRDefault="003848B9" w:rsidP="00EE32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3848B9" w:rsidRDefault="003848B9" w:rsidP="003848B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 02</w:t>
      </w:r>
    </w:p>
    <w:p w:rsidR="003848B9" w:rsidRDefault="003848B9" w:rsidP="003848B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Заседания Комиссии по противодействию коррупции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848B9" w:rsidRDefault="003848B9" w:rsidP="003848B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 «Кошехабльское сельское поселение» </w:t>
      </w:r>
    </w:p>
    <w:p w:rsidR="003848B9" w:rsidRDefault="003848B9" w:rsidP="003848B9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48B9" w:rsidRDefault="000E23AE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«14</w:t>
      </w:r>
      <w:r w:rsidR="003848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июня 2019г.                                                              а. Кошехабль</w:t>
      </w:r>
    </w:p>
    <w:p w:rsidR="003848B9" w:rsidRDefault="003848B9" w:rsidP="003848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Избашев М.З. – управляющий делами МО «Кошехабльское сельское поселение» </w:t>
      </w: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Гукетлева М.Г. – ведущий специалист администрации МО «Кошехабльское сельское поселение» </w:t>
      </w: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Тхаркахов А.М.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«Кошехабльское сельское поселение» по экономике и финансам; </w:t>
      </w: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Езугов С.А. - специалист первой категории администрации МО «Кошехабльское сельское поселение»;</w:t>
      </w: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8B9" w:rsidRPr="002D7D0C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>Бженбахов</w:t>
      </w:r>
      <w:proofErr w:type="spellEnd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– Председатель СНД МО «Кошехабльское сельское поселение»;</w:t>
      </w:r>
    </w:p>
    <w:p w:rsidR="003848B9" w:rsidRPr="002D7D0C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8B9" w:rsidRDefault="003848B9" w:rsidP="003848B9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>Диверов</w:t>
      </w:r>
      <w:proofErr w:type="spellEnd"/>
      <w:r w:rsidRPr="002D7D0C">
        <w:rPr>
          <w:rFonts w:ascii="Times New Roman" w:eastAsia="Times New Roman" w:hAnsi="Times New Roman"/>
          <w:sz w:val="28"/>
          <w:szCs w:val="28"/>
          <w:lang w:eastAsia="ru-RU"/>
        </w:rPr>
        <w:t xml:space="preserve"> Х.Д.  - депутат СНД МО «Кошехабльское сельское поселение».</w:t>
      </w:r>
    </w:p>
    <w:p w:rsidR="000E23AE" w:rsidRDefault="000E23AE" w:rsidP="000E23AE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3AE" w:rsidRDefault="000E23AE" w:rsidP="000E23AE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Отсутствовали: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Мамхегов Р.Д. – первый заместитель  главы администрации МО «Кошехабльское сельское поселение». </w:t>
      </w:r>
    </w:p>
    <w:p w:rsidR="003848B9" w:rsidRDefault="003848B9" w:rsidP="003848B9">
      <w:pPr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8B9" w:rsidRDefault="003848B9" w:rsidP="003848B9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2844CC" w:rsidRPr="002844CC" w:rsidRDefault="003848B9" w:rsidP="002844CC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результатах анализа обращений граждан на предмет по их своевременному рассмотрению</w:t>
      </w:r>
      <w:r w:rsidR="000E23AE">
        <w:rPr>
          <w:rFonts w:ascii="Times New Roman" w:hAnsi="Times New Roman"/>
          <w:sz w:val="28"/>
          <w:szCs w:val="28"/>
        </w:rPr>
        <w:t xml:space="preserve"> за первый квартал 2019 года</w:t>
      </w:r>
      <w:r w:rsidR="002844CC">
        <w:rPr>
          <w:rFonts w:ascii="Times New Roman" w:hAnsi="Times New Roman"/>
          <w:sz w:val="28"/>
          <w:szCs w:val="28"/>
        </w:rPr>
        <w:t>.</w:t>
      </w:r>
    </w:p>
    <w:p w:rsidR="002844CC" w:rsidRPr="002844CC" w:rsidRDefault="002844CC" w:rsidP="002844CC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844CC">
        <w:rPr>
          <w:rFonts w:ascii="Times New Roman" w:hAnsi="Times New Roman"/>
          <w:bCs/>
          <w:sz w:val="28"/>
          <w:szCs w:val="28"/>
        </w:rPr>
        <w:t xml:space="preserve">Организация проверки нормативных правовых актов Администрации </w:t>
      </w:r>
      <w:r>
        <w:rPr>
          <w:rFonts w:ascii="Times New Roman" w:hAnsi="Times New Roman"/>
          <w:bCs/>
          <w:sz w:val="28"/>
          <w:szCs w:val="28"/>
        </w:rPr>
        <w:t>Кошехабльского</w:t>
      </w:r>
      <w:r w:rsidRPr="002844C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и Совета народных депутатов МО «Кошехабльское сельское поселение» </w:t>
      </w:r>
      <w:r w:rsidRPr="002844CC">
        <w:rPr>
          <w:rFonts w:ascii="Times New Roman" w:hAnsi="Times New Roman"/>
          <w:bCs/>
          <w:sz w:val="28"/>
          <w:szCs w:val="28"/>
        </w:rPr>
        <w:t xml:space="preserve">на наличие в них </w:t>
      </w:r>
      <w:proofErr w:type="spellStart"/>
      <w:r w:rsidRPr="002844CC">
        <w:rPr>
          <w:rFonts w:ascii="Times New Roman" w:hAnsi="Times New Roman"/>
          <w:bCs/>
          <w:sz w:val="28"/>
          <w:szCs w:val="28"/>
        </w:rPr>
        <w:t>коррупци</w:t>
      </w:r>
      <w:r w:rsidR="000E2C72">
        <w:rPr>
          <w:rFonts w:ascii="Times New Roman" w:hAnsi="Times New Roman"/>
          <w:bCs/>
          <w:sz w:val="28"/>
          <w:szCs w:val="28"/>
        </w:rPr>
        <w:t>н</w:t>
      </w:r>
      <w:r w:rsidRPr="002844CC">
        <w:rPr>
          <w:rFonts w:ascii="Times New Roman" w:hAnsi="Times New Roman"/>
          <w:bCs/>
          <w:sz w:val="28"/>
          <w:szCs w:val="28"/>
        </w:rPr>
        <w:t>оген</w:t>
      </w:r>
      <w:bookmarkStart w:id="0" w:name="_GoBack"/>
      <w:bookmarkEnd w:id="0"/>
      <w:r w:rsidRPr="002844CC">
        <w:rPr>
          <w:rFonts w:ascii="Times New Roman" w:hAnsi="Times New Roman"/>
          <w:bCs/>
          <w:sz w:val="28"/>
          <w:szCs w:val="28"/>
        </w:rPr>
        <w:t>ных</w:t>
      </w:r>
      <w:proofErr w:type="spellEnd"/>
      <w:r w:rsidRPr="002844CC">
        <w:rPr>
          <w:rFonts w:ascii="Times New Roman" w:hAnsi="Times New Roman"/>
          <w:bCs/>
          <w:sz w:val="28"/>
          <w:szCs w:val="28"/>
        </w:rPr>
        <w:t xml:space="preserve"> факторов.</w:t>
      </w:r>
    </w:p>
    <w:p w:rsidR="002844CC" w:rsidRDefault="002844CC" w:rsidP="002844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844CC" w:rsidRDefault="002844CC" w:rsidP="002844CC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первому вопросу повестки дня: </w:t>
      </w:r>
      <w:r>
        <w:rPr>
          <w:rFonts w:ascii="Times New Roman" w:hAnsi="Times New Roman"/>
          <w:sz w:val="28"/>
          <w:szCs w:val="28"/>
        </w:rPr>
        <w:t>«</w:t>
      </w:r>
      <w:r w:rsidRPr="002844CC">
        <w:rPr>
          <w:rFonts w:ascii="Times New Roman" w:hAnsi="Times New Roman"/>
          <w:sz w:val="28"/>
          <w:szCs w:val="28"/>
        </w:rPr>
        <w:t>О результатах анализа обращений граждан на предмет по их своевременному рассмотрению за первый квартал 2019 года</w:t>
      </w:r>
      <w:r>
        <w:rPr>
          <w:rFonts w:ascii="Times New Roman" w:hAnsi="Times New Roman"/>
          <w:sz w:val="28"/>
          <w:szCs w:val="28"/>
        </w:rPr>
        <w:t xml:space="preserve">», выступил  Избашев  М.З. управляющий  </w:t>
      </w:r>
      <w:r>
        <w:rPr>
          <w:rFonts w:ascii="Times New Roman" w:hAnsi="Times New Roman"/>
          <w:sz w:val="28"/>
          <w:szCs w:val="28"/>
        </w:rPr>
        <w:lastRenderedPageBreak/>
        <w:t>делами администрации МО «Кошехабльское сельское поселение», заместителя председателя комиссии</w:t>
      </w:r>
      <w:r w:rsidR="001E5BEA">
        <w:rPr>
          <w:rFonts w:ascii="Times New Roman" w:hAnsi="Times New Roman"/>
          <w:sz w:val="28"/>
          <w:szCs w:val="28"/>
        </w:rPr>
        <w:t xml:space="preserve">. </w:t>
      </w:r>
    </w:p>
    <w:p w:rsidR="001308BA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«Письменные и устные обращения граждан фиксируются в журналах регистрации приема граждан и письменных заявлений. Анализ данных заявлений проводится ежемесячно и размещается на официальном сайте администрации. В Администрацию муниципального образования  «Кошехабльское сельское поселение»  за первый квартал 2019 года поступило </w:t>
      </w:r>
      <w:r w:rsidR="001308BA">
        <w:rPr>
          <w:rFonts w:ascii="Times New Roman" w:hAnsi="Times New Roman"/>
          <w:sz w:val="28"/>
          <w:szCs w:val="28"/>
        </w:rPr>
        <w:t xml:space="preserve">47 </w:t>
      </w:r>
      <w:r w:rsidRPr="003465F8">
        <w:rPr>
          <w:rFonts w:ascii="Times New Roman" w:hAnsi="Times New Roman"/>
          <w:sz w:val="28"/>
          <w:szCs w:val="28"/>
        </w:rPr>
        <w:t xml:space="preserve">обращения. </w:t>
      </w:r>
    </w:p>
    <w:p w:rsidR="001E5BEA" w:rsidRPr="003465F8" w:rsidRDefault="001E5BEA" w:rsidP="001308BA">
      <w:pPr>
        <w:pStyle w:val="a3"/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Обращения за </w:t>
      </w:r>
      <w:r>
        <w:rPr>
          <w:rFonts w:ascii="Times New Roman" w:hAnsi="Times New Roman"/>
          <w:sz w:val="28"/>
          <w:szCs w:val="28"/>
        </w:rPr>
        <w:t xml:space="preserve">первый квартал </w:t>
      </w:r>
      <w:r w:rsidRPr="003465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3465F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465F8">
        <w:rPr>
          <w:rFonts w:ascii="Times New Roman" w:hAnsi="Times New Roman"/>
          <w:sz w:val="28"/>
          <w:szCs w:val="28"/>
        </w:rPr>
        <w:t xml:space="preserve"> касались  следующих вопросов: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-земельные отношения - </w:t>
      </w:r>
      <w:r w:rsidR="001308BA">
        <w:rPr>
          <w:rFonts w:ascii="Times New Roman" w:hAnsi="Times New Roman"/>
          <w:sz w:val="28"/>
          <w:szCs w:val="28"/>
        </w:rPr>
        <w:t>12</w:t>
      </w:r>
      <w:r w:rsidRPr="003465F8">
        <w:rPr>
          <w:rFonts w:ascii="Times New Roman" w:hAnsi="Times New Roman"/>
          <w:sz w:val="28"/>
          <w:szCs w:val="28"/>
        </w:rPr>
        <w:t>;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-обеспечением жильем- </w:t>
      </w:r>
      <w:r w:rsidR="001308BA">
        <w:rPr>
          <w:rFonts w:ascii="Times New Roman" w:hAnsi="Times New Roman"/>
          <w:sz w:val="28"/>
          <w:szCs w:val="28"/>
        </w:rPr>
        <w:t>1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- социальная сфера- </w:t>
      </w:r>
      <w:r w:rsidR="001308BA">
        <w:rPr>
          <w:rFonts w:ascii="Times New Roman" w:hAnsi="Times New Roman"/>
          <w:sz w:val="28"/>
          <w:szCs w:val="28"/>
        </w:rPr>
        <w:t>6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 имущественные вопросы- 8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- трудоустройство - </w:t>
      </w:r>
      <w:r w:rsidR="001308BA">
        <w:rPr>
          <w:rFonts w:ascii="Times New Roman" w:hAnsi="Times New Roman"/>
          <w:sz w:val="28"/>
          <w:szCs w:val="28"/>
        </w:rPr>
        <w:t>0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оказания материальной 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5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308BA">
        <w:rPr>
          <w:rFonts w:ascii="Times New Roman" w:hAnsi="Times New Roman"/>
          <w:sz w:val="28"/>
          <w:szCs w:val="28"/>
        </w:rPr>
        <w:t>17</w:t>
      </w:r>
      <w:r w:rsidRPr="003465F8">
        <w:rPr>
          <w:rFonts w:ascii="Times New Roman" w:hAnsi="Times New Roman"/>
          <w:sz w:val="28"/>
          <w:szCs w:val="28"/>
        </w:rPr>
        <w:t>;</w:t>
      </w:r>
    </w:p>
    <w:p w:rsidR="001E5BEA" w:rsidRPr="003465F8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65F8">
        <w:rPr>
          <w:rFonts w:ascii="Times New Roman" w:hAnsi="Times New Roman"/>
          <w:sz w:val="28"/>
          <w:szCs w:val="28"/>
        </w:rPr>
        <w:t xml:space="preserve">- иные вопросы- </w:t>
      </w:r>
      <w:r w:rsidR="001308BA">
        <w:rPr>
          <w:rFonts w:ascii="Times New Roman" w:hAnsi="Times New Roman"/>
          <w:sz w:val="28"/>
          <w:szCs w:val="28"/>
        </w:rPr>
        <w:t>3</w:t>
      </w:r>
      <w:r w:rsidRPr="003465F8">
        <w:rPr>
          <w:rFonts w:ascii="Times New Roman" w:hAnsi="Times New Roman"/>
          <w:sz w:val="28"/>
          <w:szCs w:val="28"/>
        </w:rPr>
        <w:t xml:space="preserve">; </w:t>
      </w:r>
    </w:p>
    <w:p w:rsidR="001E5BEA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обращениям своевременно давались разъяснения, о чем в карточке личного приема делалась соответствующая запись.</w:t>
      </w:r>
    </w:p>
    <w:p w:rsidR="001E5BEA" w:rsidRDefault="001E5BEA" w:rsidP="001E5BEA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телефон доверия Главы  муниципального образования  «Кошехабльское сельское поселение»  звонков от граждан не поступало. По итогам  </w:t>
      </w:r>
      <w:r w:rsidR="001308BA">
        <w:rPr>
          <w:rFonts w:ascii="Times New Roman" w:hAnsi="Times New Roman"/>
          <w:sz w:val="28"/>
          <w:szCs w:val="28"/>
        </w:rPr>
        <w:t xml:space="preserve">первого квартала </w:t>
      </w:r>
      <w:r>
        <w:rPr>
          <w:rFonts w:ascii="Times New Roman" w:hAnsi="Times New Roman"/>
          <w:sz w:val="28"/>
          <w:szCs w:val="28"/>
        </w:rPr>
        <w:t>201</w:t>
      </w:r>
      <w:r w:rsidR="001308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 по рассмотренным обращения</w:t>
      </w:r>
      <w:r w:rsidR="001308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граждан жалоб на действие (бездействия) должностных лиц не поступало». </w:t>
      </w:r>
    </w:p>
    <w:p w:rsidR="001E5BEA" w:rsidRDefault="001E5BEA" w:rsidP="001E5BEA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1E5BEA" w:rsidRDefault="001E5BEA" w:rsidP="001E5BEA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sz w:val="28"/>
          <w:szCs w:val="28"/>
        </w:rPr>
        <w:t>Избашева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 управляющего делами администрации  принять к сведению.</w:t>
      </w:r>
    </w:p>
    <w:p w:rsidR="00431D52" w:rsidRDefault="00431D52" w:rsidP="00431D5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 проводить  </w:t>
      </w:r>
      <w:r w:rsidRPr="00431D52">
        <w:rPr>
          <w:rFonts w:ascii="Times New Roman" w:hAnsi="Times New Roman"/>
          <w:sz w:val="28"/>
          <w:szCs w:val="28"/>
        </w:rPr>
        <w:t>анализ обращений граждан на предмет по их своевременному рассмотрению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08BA" w:rsidRDefault="001308BA" w:rsidP="002844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4CC" w:rsidRDefault="002844CC" w:rsidP="002844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Голосовали: «За»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- единогласно; </w:t>
      </w:r>
      <w:r w:rsidRPr="0008470B">
        <w:rPr>
          <w:rFonts w:ascii="Times New Roman" w:eastAsia="Times New Roman" w:hAnsi="Times New Roman"/>
          <w:b/>
          <w:sz w:val="28"/>
          <w:szCs w:val="28"/>
          <w:lang w:eastAsia="ru-RU"/>
        </w:rPr>
        <w:t>«Против»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- 0; </w:t>
      </w:r>
      <w:r w:rsidRPr="0008470B">
        <w:rPr>
          <w:rFonts w:ascii="Times New Roman" w:eastAsia="Times New Roman" w:hAnsi="Times New Roman"/>
          <w:b/>
          <w:sz w:val="28"/>
          <w:szCs w:val="28"/>
          <w:lang w:eastAsia="ru-RU"/>
        </w:rPr>
        <w:t>«Воздержались»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- 0.</w:t>
      </w:r>
    </w:p>
    <w:p w:rsidR="00321728" w:rsidRDefault="00321728" w:rsidP="002844C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728" w:rsidRPr="00431D52" w:rsidRDefault="00321728" w:rsidP="00431D52">
      <w:pPr>
        <w:pStyle w:val="a3"/>
        <w:numPr>
          <w:ilvl w:val="0"/>
          <w:numId w:val="2"/>
        </w:num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431D52">
        <w:rPr>
          <w:rFonts w:ascii="Times New Roman" w:hAnsi="Times New Roman"/>
          <w:b/>
          <w:sz w:val="28"/>
          <w:szCs w:val="28"/>
        </w:rPr>
        <w:t>По второму вопросу повестки дня</w:t>
      </w:r>
      <w:r w:rsidRPr="00431D52">
        <w:rPr>
          <w:rFonts w:ascii="Times New Roman" w:hAnsi="Times New Roman"/>
          <w:sz w:val="28"/>
          <w:szCs w:val="28"/>
        </w:rPr>
        <w:t xml:space="preserve"> «Организация проверки нормативных правовых актов Администрации Кошехабльского сельского поселения и Совета народных депутатов МО «Кошехабльское сельское поселение» на наличие в них </w:t>
      </w:r>
      <w:proofErr w:type="spellStart"/>
      <w:r w:rsidRPr="00431D5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31D52">
        <w:rPr>
          <w:rFonts w:ascii="Times New Roman" w:hAnsi="Times New Roman"/>
          <w:sz w:val="28"/>
          <w:szCs w:val="28"/>
        </w:rPr>
        <w:t xml:space="preserve"> факторов» выступила ведущий специалист администрации Гукетлева М.Г. </w:t>
      </w:r>
    </w:p>
    <w:p w:rsidR="00321728" w:rsidRDefault="00321728" w:rsidP="00321728">
      <w:pPr>
        <w:pStyle w:val="a3"/>
        <w:spacing w:after="0"/>
        <w:ind w:left="284" w:right="-143"/>
        <w:jc w:val="both"/>
        <w:rPr>
          <w:rFonts w:ascii="Times New Roman" w:hAnsi="Times New Roman"/>
          <w:bCs/>
          <w:sz w:val="28"/>
          <w:szCs w:val="28"/>
        </w:rPr>
      </w:pPr>
      <w:r w:rsidRPr="00321728">
        <w:rPr>
          <w:rFonts w:ascii="Times New Roman" w:hAnsi="Times New Roman"/>
          <w:sz w:val="28"/>
          <w:szCs w:val="28"/>
        </w:rPr>
        <w:t>«</w:t>
      </w:r>
      <w:r w:rsidR="002844CC" w:rsidRPr="00321728">
        <w:rPr>
          <w:rFonts w:ascii="Times New Roman" w:hAnsi="Times New Roman"/>
          <w:bCs/>
          <w:sz w:val="28"/>
          <w:szCs w:val="28"/>
        </w:rPr>
        <w:t xml:space="preserve">Проведение антикоррупционной экспертиза нормативных правовых актов Администрации </w:t>
      </w:r>
      <w:r>
        <w:rPr>
          <w:rFonts w:ascii="Times New Roman" w:hAnsi="Times New Roman"/>
          <w:bCs/>
          <w:sz w:val="28"/>
          <w:szCs w:val="28"/>
        </w:rPr>
        <w:t>Кошехабльского</w:t>
      </w:r>
      <w:r w:rsidR="002844CC" w:rsidRPr="0032172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и Совета народных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депутатов МО «Кошехабльское сельское поселение» </w:t>
      </w:r>
      <w:r w:rsidR="002844CC" w:rsidRPr="00321728">
        <w:rPr>
          <w:rFonts w:ascii="Times New Roman" w:hAnsi="Times New Roman"/>
          <w:bCs/>
          <w:sz w:val="28"/>
          <w:szCs w:val="28"/>
        </w:rPr>
        <w:t>организовано в соответствии с Постановлением Правительства Российской Федерации от 26 февраля 2010 г. № 96  «Об антикоррупционной экспертизе нормативных правовых актов и проектов нормативных правовых актов».</w:t>
      </w:r>
    </w:p>
    <w:p w:rsidR="00321728" w:rsidRDefault="002844CC" w:rsidP="00321728">
      <w:pPr>
        <w:pStyle w:val="a3"/>
        <w:spacing w:after="0"/>
        <w:ind w:left="284" w:right="-143" w:firstLine="42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21728">
        <w:rPr>
          <w:rFonts w:ascii="Times New Roman" w:hAnsi="Times New Roman"/>
          <w:bCs/>
          <w:sz w:val="28"/>
          <w:szCs w:val="28"/>
        </w:rPr>
        <w:t xml:space="preserve">Письменных обращений органов государственной власти, органов местного самоуправления, граждан, организаций с информацией о возможной </w:t>
      </w:r>
      <w:proofErr w:type="spellStart"/>
      <w:r w:rsidRPr="00321728">
        <w:rPr>
          <w:rFonts w:ascii="Times New Roman" w:hAnsi="Times New Roman"/>
          <w:bCs/>
          <w:sz w:val="28"/>
          <w:szCs w:val="28"/>
        </w:rPr>
        <w:t>коррупциогенности</w:t>
      </w:r>
      <w:proofErr w:type="spellEnd"/>
      <w:r w:rsidRPr="00321728">
        <w:rPr>
          <w:rFonts w:ascii="Times New Roman" w:hAnsi="Times New Roman"/>
          <w:bCs/>
          <w:sz w:val="28"/>
          <w:szCs w:val="28"/>
        </w:rPr>
        <w:t xml:space="preserve"> действующих нормативных правовых актов, полученной по результатам анализа практики его </w:t>
      </w:r>
      <w:proofErr w:type="spellStart"/>
      <w:r w:rsidRPr="00321728">
        <w:rPr>
          <w:rFonts w:ascii="Times New Roman" w:hAnsi="Times New Roman"/>
          <w:bCs/>
          <w:sz w:val="28"/>
          <w:szCs w:val="28"/>
        </w:rPr>
        <w:t>правоприменения</w:t>
      </w:r>
      <w:proofErr w:type="spellEnd"/>
      <w:r w:rsidRPr="00321728">
        <w:rPr>
          <w:rFonts w:ascii="Times New Roman" w:hAnsi="Times New Roman"/>
          <w:bCs/>
          <w:sz w:val="28"/>
          <w:szCs w:val="28"/>
        </w:rPr>
        <w:t xml:space="preserve">, в Администрацию </w:t>
      </w:r>
      <w:r w:rsidR="00321728">
        <w:rPr>
          <w:rFonts w:ascii="Times New Roman" w:hAnsi="Times New Roman"/>
          <w:bCs/>
          <w:sz w:val="28"/>
          <w:szCs w:val="28"/>
        </w:rPr>
        <w:t>Кошехабльского с</w:t>
      </w:r>
      <w:r w:rsidRPr="00321728">
        <w:rPr>
          <w:rFonts w:ascii="Times New Roman" w:hAnsi="Times New Roman"/>
          <w:bCs/>
          <w:sz w:val="28"/>
          <w:szCs w:val="28"/>
        </w:rPr>
        <w:t>ельского поселения не поступало.</w:t>
      </w:r>
      <w:r w:rsidR="00321728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321728" w:rsidRDefault="002844CC" w:rsidP="00321728">
      <w:pPr>
        <w:pStyle w:val="a3"/>
        <w:spacing w:after="0"/>
        <w:ind w:left="284" w:right="-143" w:firstLine="424"/>
        <w:jc w:val="both"/>
        <w:rPr>
          <w:rFonts w:ascii="Times New Roman" w:hAnsi="Times New Roman"/>
          <w:bCs/>
          <w:sz w:val="28"/>
          <w:szCs w:val="28"/>
        </w:rPr>
      </w:pPr>
      <w:r w:rsidRPr="00321728">
        <w:rPr>
          <w:rFonts w:ascii="Times New Roman" w:hAnsi="Times New Roman"/>
          <w:bCs/>
          <w:sz w:val="28"/>
          <w:szCs w:val="28"/>
        </w:rPr>
        <w:t xml:space="preserve">Антикоррупционная экспертиза проектов нормативных правовых актов проводится в </w:t>
      </w:r>
      <w:r w:rsidR="00321728">
        <w:rPr>
          <w:rFonts w:ascii="Times New Roman" w:hAnsi="Times New Roman"/>
          <w:bCs/>
          <w:sz w:val="28"/>
          <w:szCs w:val="28"/>
        </w:rPr>
        <w:t>два</w:t>
      </w:r>
      <w:r w:rsidRPr="00321728">
        <w:rPr>
          <w:rFonts w:ascii="Times New Roman" w:hAnsi="Times New Roman"/>
          <w:bCs/>
          <w:sz w:val="28"/>
          <w:szCs w:val="28"/>
        </w:rPr>
        <w:t xml:space="preserve"> этапа: при разработке проекта – специалистом, готовящим проект, затем проект </w:t>
      </w:r>
      <w:r w:rsidR="00321728">
        <w:rPr>
          <w:rFonts w:ascii="Times New Roman" w:hAnsi="Times New Roman"/>
          <w:bCs/>
          <w:sz w:val="28"/>
          <w:szCs w:val="28"/>
        </w:rPr>
        <w:t xml:space="preserve">передаётся в прокуратуру Кошехабльского </w:t>
      </w:r>
      <w:r w:rsidRPr="00321728">
        <w:rPr>
          <w:rFonts w:ascii="Times New Roman" w:hAnsi="Times New Roman"/>
          <w:bCs/>
          <w:sz w:val="28"/>
          <w:szCs w:val="28"/>
        </w:rPr>
        <w:t xml:space="preserve"> района. Пройдя </w:t>
      </w:r>
      <w:r w:rsidR="00321728">
        <w:rPr>
          <w:rFonts w:ascii="Times New Roman" w:hAnsi="Times New Roman"/>
          <w:bCs/>
          <w:sz w:val="28"/>
          <w:szCs w:val="28"/>
        </w:rPr>
        <w:t>две</w:t>
      </w:r>
      <w:r w:rsidRPr="00321728">
        <w:rPr>
          <w:rFonts w:ascii="Times New Roman" w:hAnsi="Times New Roman"/>
          <w:bCs/>
          <w:sz w:val="28"/>
          <w:szCs w:val="28"/>
        </w:rPr>
        <w:t xml:space="preserve"> экспертизы, проект НПА утверждается.</w:t>
      </w:r>
    </w:p>
    <w:p w:rsidR="00321728" w:rsidRDefault="002844CC" w:rsidP="00321728">
      <w:pPr>
        <w:pStyle w:val="a3"/>
        <w:spacing w:after="0"/>
        <w:ind w:left="284" w:right="-143" w:firstLine="424"/>
        <w:jc w:val="both"/>
        <w:rPr>
          <w:rFonts w:ascii="Times New Roman" w:hAnsi="Times New Roman"/>
          <w:bCs/>
          <w:sz w:val="28"/>
          <w:szCs w:val="28"/>
        </w:rPr>
      </w:pPr>
      <w:r w:rsidRPr="00321728">
        <w:rPr>
          <w:rFonts w:ascii="Times New Roman" w:hAnsi="Times New Roman"/>
          <w:bCs/>
          <w:sz w:val="28"/>
          <w:szCs w:val="28"/>
        </w:rPr>
        <w:t>За период с 01.01.201</w:t>
      </w:r>
      <w:r w:rsidR="00321728">
        <w:rPr>
          <w:rFonts w:ascii="Times New Roman" w:hAnsi="Times New Roman"/>
          <w:bCs/>
          <w:sz w:val="28"/>
          <w:szCs w:val="28"/>
        </w:rPr>
        <w:t>9</w:t>
      </w:r>
      <w:r w:rsidRPr="00321728">
        <w:rPr>
          <w:rFonts w:ascii="Times New Roman" w:hAnsi="Times New Roman"/>
          <w:bCs/>
          <w:sz w:val="28"/>
          <w:szCs w:val="28"/>
        </w:rPr>
        <w:t xml:space="preserve"> по </w:t>
      </w:r>
      <w:r w:rsidR="00321728">
        <w:rPr>
          <w:rFonts w:ascii="Times New Roman" w:hAnsi="Times New Roman"/>
          <w:bCs/>
          <w:sz w:val="28"/>
          <w:szCs w:val="28"/>
        </w:rPr>
        <w:t>31</w:t>
      </w:r>
      <w:r w:rsidRPr="00321728">
        <w:rPr>
          <w:rFonts w:ascii="Times New Roman" w:hAnsi="Times New Roman"/>
          <w:bCs/>
          <w:sz w:val="28"/>
          <w:szCs w:val="28"/>
        </w:rPr>
        <w:t>.0</w:t>
      </w:r>
      <w:r w:rsidR="00321728">
        <w:rPr>
          <w:rFonts w:ascii="Times New Roman" w:hAnsi="Times New Roman"/>
          <w:bCs/>
          <w:sz w:val="28"/>
          <w:szCs w:val="28"/>
        </w:rPr>
        <w:t>5</w:t>
      </w:r>
      <w:r w:rsidRPr="00321728">
        <w:rPr>
          <w:rFonts w:ascii="Times New Roman" w:hAnsi="Times New Roman"/>
          <w:bCs/>
          <w:sz w:val="28"/>
          <w:szCs w:val="28"/>
        </w:rPr>
        <w:t>.201</w:t>
      </w:r>
      <w:r w:rsidR="00321728">
        <w:rPr>
          <w:rFonts w:ascii="Times New Roman" w:hAnsi="Times New Roman"/>
          <w:bCs/>
          <w:sz w:val="28"/>
          <w:szCs w:val="28"/>
        </w:rPr>
        <w:t>9</w:t>
      </w:r>
      <w:r w:rsidRPr="00321728">
        <w:rPr>
          <w:rFonts w:ascii="Times New Roman" w:hAnsi="Times New Roman"/>
          <w:bCs/>
          <w:sz w:val="28"/>
          <w:szCs w:val="28"/>
        </w:rPr>
        <w:t xml:space="preserve"> года </w:t>
      </w:r>
      <w:r w:rsidR="00321728">
        <w:rPr>
          <w:rFonts w:ascii="Times New Roman" w:hAnsi="Times New Roman"/>
          <w:bCs/>
          <w:sz w:val="28"/>
          <w:szCs w:val="28"/>
        </w:rPr>
        <w:t>а</w:t>
      </w:r>
      <w:r w:rsidRPr="00321728">
        <w:rPr>
          <w:rFonts w:ascii="Times New Roman" w:hAnsi="Times New Roman"/>
          <w:bCs/>
          <w:sz w:val="28"/>
          <w:szCs w:val="28"/>
        </w:rPr>
        <w:t xml:space="preserve">дминистрацией поселения принято </w:t>
      </w:r>
      <w:r w:rsidR="00321728">
        <w:rPr>
          <w:rFonts w:ascii="Times New Roman" w:hAnsi="Times New Roman"/>
          <w:bCs/>
          <w:sz w:val="28"/>
          <w:szCs w:val="28"/>
        </w:rPr>
        <w:t>10</w:t>
      </w:r>
      <w:r w:rsidRPr="00321728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321728">
        <w:rPr>
          <w:rFonts w:ascii="Times New Roman" w:hAnsi="Times New Roman"/>
          <w:bCs/>
          <w:sz w:val="28"/>
          <w:szCs w:val="28"/>
        </w:rPr>
        <w:t>й</w:t>
      </w:r>
      <w:r w:rsidRPr="00321728">
        <w:rPr>
          <w:rFonts w:ascii="Times New Roman" w:hAnsi="Times New Roman"/>
          <w:bCs/>
          <w:sz w:val="28"/>
          <w:szCs w:val="28"/>
        </w:rPr>
        <w:t xml:space="preserve"> нормативного х</w:t>
      </w:r>
      <w:r w:rsidR="00146E2A">
        <w:rPr>
          <w:rFonts w:ascii="Times New Roman" w:hAnsi="Times New Roman"/>
          <w:bCs/>
          <w:sz w:val="28"/>
          <w:szCs w:val="28"/>
        </w:rPr>
        <w:t xml:space="preserve">арактера и 6 решений Совета народных депутатов МО «Кошехабльское сельское поселение» </w:t>
      </w:r>
      <w:proofErr w:type="gramStart"/>
      <w:r w:rsidRPr="00321728">
        <w:rPr>
          <w:rFonts w:ascii="Times New Roman" w:hAnsi="Times New Roman"/>
          <w:bCs/>
          <w:sz w:val="28"/>
          <w:szCs w:val="28"/>
        </w:rPr>
        <w:t>проекты</w:t>
      </w:r>
      <w:proofErr w:type="gramEnd"/>
      <w:r w:rsidRPr="00321728">
        <w:rPr>
          <w:rFonts w:ascii="Times New Roman" w:hAnsi="Times New Roman"/>
          <w:bCs/>
          <w:sz w:val="28"/>
          <w:szCs w:val="28"/>
        </w:rPr>
        <w:t xml:space="preserve"> которых прошли антикоррупционную экспертизу в полном объёме.</w:t>
      </w:r>
    </w:p>
    <w:p w:rsidR="00321728" w:rsidRDefault="002844CC" w:rsidP="00321728">
      <w:pPr>
        <w:pStyle w:val="a3"/>
        <w:spacing w:after="0"/>
        <w:ind w:left="284" w:right="-143" w:firstLine="424"/>
        <w:jc w:val="both"/>
        <w:rPr>
          <w:rFonts w:ascii="Times New Roman" w:hAnsi="Times New Roman"/>
          <w:bCs/>
          <w:sz w:val="28"/>
          <w:szCs w:val="28"/>
        </w:rPr>
      </w:pPr>
      <w:r w:rsidRPr="00321728">
        <w:rPr>
          <w:rFonts w:ascii="Times New Roman" w:hAnsi="Times New Roman"/>
          <w:bCs/>
          <w:sz w:val="28"/>
          <w:szCs w:val="28"/>
        </w:rPr>
        <w:t xml:space="preserve">Получено </w:t>
      </w:r>
      <w:r w:rsidR="00321728">
        <w:rPr>
          <w:rFonts w:ascii="Times New Roman" w:hAnsi="Times New Roman"/>
          <w:bCs/>
          <w:sz w:val="28"/>
          <w:szCs w:val="28"/>
        </w:rPr>
        <w:t>13</w:t>
      </w:r>
      <w:r w:rsidRPr="00321728">
        <w:rPr>
          <w:rFonts w:ascii="Times New Roman" w:hAnsi="Times New Roman"/>
          <w:bCs/>
          <w:sz w:val="28"/>
          <w:szCs w:val="28"/>
        </w:rPr>
        <w:t xml:space="preserve"> протестов прокуратуры на действующие нормативные правовые акты в связи с наличием в них  </w:t>
      </w:r>
      <w:proofErr w:type="spellStart"/>
      <w:r w:rsidRPr="00321728"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 w:rsidRPr="00321728">
        <w:rPr>
          <w:rFonts w:ascii="Times New Roman" w:hAnsi="Times New Roman"/>
          <w:bCs/>
          <w:sz w:val="28"/>
          <w:szCs w:val="28"/>
        </w:rPr>
        <w:t xml:space="preserve"> факторов. Все постановления приведены в соответствие с действующим законодательством.</w:t>
      </w:r>
      <w:r w:rsidR="00321728">
        <w:rPr>
          <w:rFonts w:ascii="Times New Roman" w:hAnsi="Times New Roman"/>
          <w:bCs/>
          <w:sz w:val="28"/>
          <w:szCs w:val="28"/>
        </w:rPr>
        <w:t xml:space="preserve"> </w:t>
      </w:r>
    </w:p>
    <w:p w:rsidR="003848B9" w:rsidRPr="00321728" w:rsidRDefault="003848B9" w:rsidP="003848B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17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Решили:</w:t>
      </w:r>
    </w:p>
    <w:p w:rsidR="003848B9" w:rsidRPr="00321728" w:rsidRDefault="003848B9" w:rsidP="003848B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728">
        <w:rPr>
          <w:rFonts w:ascii="Times New Roman" w:eastAsia="Times New Roman" w:hAnsi="Times New Roman"/>
          <w:sz w:val="28"/>
          <w:szCs w:val="28"/>
          <w:lang w:eastAsia="ru-RU"/>
        </w:rPr>
        <w:t>1. Информацию принять к сведению.</w:t>
      </w:r>
    </w:p>
    <w:p w:rsidR="003848B9" w:rsidRPr="00321728" w:rsidRDefault="003848B9" w:rsidP="003848B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7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Продолжить работу по противодействию коррупции </w:t>
      </w:r>
      <w:r w:rsidR="00321728">
        <w:rPr>
          <w:rFonts w:ascii="Times New Roman" w:eastAsia="Times New Roman" w:hAnsi="Times New Roman"/>
          <w:sz w:val="28"/>
          <w:szCs w:val="28"/>
          <w:lang w:eastAsia="ru-RU"/>
        </w:rPr>
        <w:t>и проведению антикоррупционной экспертизы нормативных правовых актов</w:t>
      </w:r>
      <w:r w:rsidRPr="003217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06E32" w:rsidRDefault="00E06E32" w:rsidP="003848B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848B9" w:rsidRPr="00321728" w:rsidRDefault="003848B9" w:rsidP="003848B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Голосовали: «За»</w:t>
      </w:r>
      <w:r w:rsidRPr="00321728">
        <w:rPr>
          <w:rFonts w:ascii="Times New Roman" w:eastAsia="Times New Roman" w:hAnsi="Times New Roman"/>
          <w:sz w:val="28"/>
          <w:szCs w:val="28"/>
          <w:lang w:eastAsia="ru-RU"/>
        </w:rPr>
        <w:t xml:space="preserve"> - единогласно; </w:t>
      </w:r>
      <w:r w:rsidRPr="00E06E32">
        <w:rPr>
          <w:rFonts w:ascii="Times New Roman" w:eastAsia="Times New Roman" w:hAnsi="Times New Roman"/>
          <w:b/>
          <w:sz w:val="28"/>
          <w:szCs w:val="28"/>
          <w:lang w:eastAsia="ru-RU"/>
        </w:rPr>
        <w:t>«Против»</w:t>
      </w:r>
      <w:r w:rsidRPr="00321728">
        <w:rPr>
          <w:rFonts w:ascii="Times New Roman" w:eastAsia="Times New Roman" w:hAnsi="Times New Roman"/>
          <w:sz w:val="28"/>
          <w:szCs w:val="28"/>
          <w:lang w:eastAsia="ru-RU"/>
        </w:rPr>
        <w:t xml:space="preserve"> - 0; </w:t>
      </w:r>
      <w:r w:rsidRPr="00E06E32">
        <w:rPr>
          <w:rFonts w:ascii="Times New Roman" w:eastAsia="Times New Roman" w:hAnsi="Times New Roman"/>
          <w:b/>
          <w:sz w:val="28"/>
          <w:szCs w:val="28"/>
          <w:lang w:eastAsia="ru-RU"/>
        </w:rPr>
        <w:t>«Воздержались»</w:t>
      </w:r>
      <w:r w:rsidRPr="00321728">
        <w:rPr>
          <w:rFonts w:ascii="Times New Roman" w:eastAsia="Times New Roman" w:hAnsi="Times New Roman"/>
          <w:sz w:val="28"/>
          <w:szCs w:val="28"/>
          <w:lang w:eastAsia="ru-RU"/>
        </w:rPr>
        <w:t xml:space="preserve"> - 0.</w:t>
      </w:r>
    </w:p>
    <w:p w:rsidR="003848B9" w:rsidRDefault="003848B9" w:rsidP="003848B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41A" w:rsidRDefault="00F2041A" w:rsidP="00F2041A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41A" w:rsidRDefault="00F2041A" w:rsidP="00F2041A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41A" w:rsidRDefault="00F2041A" w:rsidP="00F2041A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комиссии                                                          Р.Д. Мамхегов </w:t>
      </w:r>
    </w:p>
    <w:p w:rsidR="00F2041A" w:rsidRDefault="00F2041A" w:rsidP="00F2041A">
      <w:pPr>
        <w:spacing w:after="0"/>
        <w:ind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294" w:rsidRDefault="00F2041A" w:rsidP="00F2041A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комиссии                                                                М.Г. Гукетлева                          </w:t>
      </w:r>
    </w:p>
    <w:sectPr w:rsidR="00F9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D97"/>
    <w:multiLevelType w:val="hybridMultilevel"/>
    <w:tmpl w:val="16309C30"/>
    <w:lvl w:ilvl="0" w:tplc="55A074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D2824"/>
    <w:multiLevelType w:val="hybridMultilevel"/>
    <w:tmpl w:val="9C1C8464"/>
    <w:lvl w:ilvl="0" w:tplc="6CF0C0F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269E"/>
    <w:multiLevelType w:val="hybridMultilevel"/>
    <w:tmpl w:val="DAEE8C06"/>
    <w:lvl w:ilvl="0" w:tplc="4D309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34"/>
    <w:rsid w:val="000E23AE"/>
    <w:rsid w:val="000E2C72"/>
    <w:rsid w:val="001308BA"/>
    <w:rsid w:val="00146E2A"/>
    <w:rsid w:val="001E5BEA"/>
    <w:rsid w:val="002844CC"/>
    <w:rsid w:val="00321728"/>
    <w:rsid w:val="003848B9"/>
    <w:rsid w:val="00431D52"/>
    <w:rsid w:val="00C65334"/>
    <w:rsid w:val="00D648CD"/>
    <w:rsid w:val="00E06E32"/>
    <w:rsid w:val="00F2041A"/>
    <w:rsid w:val="00F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B9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B9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13</cp:revision>
  <dcterms:created xsi:type="dcterms:W3CDTF">2019-07-03T11:30:00Z</dcterms:created>
  <dcterms:modified xsi:type="dcterms:W3CDTF">2019-12-12T11:04:00Z</dcterms:modified>
</cp:coreProperties>
</file>