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7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951"/>
        <w:gridCol w:w="3971"/>
      </w:tblGrid>
      <w:tr w:rsidR="00EE1B95" w:rsidTr="00EE1B95">
        <w:trPr>
          <w:trHeight w:val="12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B95" w:rsidRDefault="00EE1B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1B95" w:rsidRDefault="00EE1B9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EE1B95" w:rsidRDefault="00EE1B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«КОШЕХАБЛЬСКОЕ СЕЛЬСКОЕ ПОСЕЛЕНИЕ»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1B95" w:rsidRDefault="00EE1B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96EF7F6" wp14:editId="5AC94DE5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95" w:rsidRDefault="00EE1B9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1B95" w:rsidRDefault="00EE1B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EE1B95" w:rsidRDefault="00EE1B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Э ЗИ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  <w:p w:rsidR="00EE1B95" w:rsidRDefault="00EE1B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</w:tbl>
    <w:p w:rsidR="00EE1B95" w:rsidRPr="00B74635" w:rsidRDefault="00EE1B95" w:rsidP="00EE1B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B74635">
        <w:rPr>
          <w:rFonts w:ascii="Times New Roman" w:eastAsia="Times New Roman" w:hAnsi="Times New Roman"/>
          <w:b/>
          <w:sz w:val="27"/>
          <w:szCs w:val="27"/>
          <w:lang w:eastAsia="ar-SA"/>
        </w:rPr>
        <w:t>Распоряжение</w:t>
      </w:r>
    </w:p>
    <w:p w:rsidR="00EE1B95" w:rsidRPr="00B74635" w:rsidRDefault="00EE1B95" w:rsidP="00EE1B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B74635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Главы муниципального образования </w:t>
      </w:r>
    </w:p>
    <w:p w:rsidR="00EE1B95" w:rsidRPr="00B74635" w:rsidRDefault="00EE1B95" w:rsidP="00EE1B95">
      <w:pPr>
        <w:spacing w:after="0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E1B95" w:rsidRPr="00B74635" w:rsidRDefault="00EE1B95" w:rsidP="00EE1B95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74635">
        <w:rPr>
          <w:rFonts w:ascii="Times New Roman" w:eastAsia="Times New Roman" w:hAnsi="Times New Roman"/>
          <w:b/>
          <w:sz w:val="27"/>
          <w:szCs w:val="27"/>
          <w:lang w:eastAsia="ru-RU"/>
        </w:rPr>
        <w:t>«25</w:t>
      </w:r>
      <w:r w:rsidRPr="00B7463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</w:t>
      </w:r>
      <w:r w:rsidRPr="00B7463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октября </w:t>
      </w:r>
      <w:r w:rsidRPr="00B7463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2018г.                          № </w:t>
      </w:r>
      <w:r w:rsidRPr="00B74635">
        <w:rPr>
          <w:rFonts w:ascii="Times New Roman" w:eastAsia="Times New Roman" w:hAnsi="Times New Roman"/>
          <w:b/>
          <w:sz w:val="27"/>
          <w:szCs w:val="27"/>
          <w:lang w:eastAsia="ru-RU"/>
        </w:rPr>
        <w:t>128</w:t>
      </w:r>
      <w:r w:rsidRPr="00B7463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а. Кошехабль</w:t>
      </w:r>
    </w:p>
    <w:p w:rsidR="00EE1B95" w:rsidRPr="00B74635" w:rsidRDefault="00EE1B95" w:rsidP="00EE1B95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C1186" w:rsidRPr="00B74635" w:rsidRDefault="00EE1B95" w:rsidP="00B74635">
      <w:pPr>
        <w:spacing w:after="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B7463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</w:t>
      </w:r>
      <w:r w:rsidR="00B74635" w:rsidRPr="00B7463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включении имущества в перечень муниципального имущества муниципального образования «Кошехабльское  сельское поселение»,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учреждениями), которое может быть предоставлено социально ориентированным некоммерческим организациям во владение и (или) в пользование на долгосрочной основе. </w:t>
      </w:r>
      <w:proofErr w:type="gramEnd"/>
    </w:p>
    <w:p w:rsidR="00B74635" w:rsidRPr="00B74635" w:rsidRDefault="00B74635" w:rsidP="00B74635">
      <w:pPr>
        <w:spacing w:after="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74635" w:rsidRPr="00B74635" w:rsidRDefault="00B74635" w:rsidP="00B74635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B7463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Постановлением главы муниципального образования «Кошехабльское сельское поселение» от 24.10.2018г. № 60 «</w:t>
      </w:r>
      <w:r w:rsidRPr="00B74635">
        <w:rPr>
          <w:rFonts w:ascii="Times New Roman" w:eastAsia="Times New Roman" w:hAnsi="Times New Roman"/>
          <w:sz w:val="27"/>
          <w:szCs w:val="27"/>
          <w:lang w:eastAsia="ru-RU"/>
        </w:rPr>
        <w:t>Об утверждении «Порядка формирования, ведения, обязательного опубликования перечня муниципального имущества муниципального образования "Кошехабльское сельское поселение",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учреждениями), которое может быть предоставлено социально ориентированным некоммерческим организациям во владение и (или) в пользование</w:t>
      </w:r>
      <w:proofErr w:type="gramEnd"/>
      <w:r w:rsidRPr="00B74635">
        <w:rPr>
          <w:rFonts w:ascii="Times New Roman" w:eastAsia="Times New Roman" w:hAnsi="Times New Roman"/>
          <w:sz w:val="27"/>
          <w:szCs w:val="27"/>
          <w:lang w:eastAsia="ru-RU"/>
        </w:rPr>
        <w:t xml:space="preserve"> на долгосрочной основе»</w:t>
      </w:r>
      <w:r w:rsidRPr="00B74635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</w:p>
    <w:p w:rsidR="00B74635" w:rsidRPr="00B74635" w:rsidRDefault="00B74635" w:rsidP="00B746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B74635">
        <w:rPr>
          <w:rFonts w:ascii="Times New Roman" w:hAnsi="Times New Roman"/>
          <w:sz w:val="27"/>
          <w:szCs w:val="27"/>
        </w:rPr>
        <w:t xml:space="preserve">Включить имущества муниципального образования «Кошехабльское сельское поселение» в Перечень  муниципального имущества муниципального образования «Кошехабльское  сельское поселение»,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учреждениями), которое может быть предоставлено социально ориентированным некоммерческим организациям во владение и (или) в пользование на долгосрочной основе, согласно приложению № 1 к настоящему Постановлению. </w:t>
      </w:r>
      <w:proofErr w:type="gramEnd"/>
    </w:p>
    <w:p w:rsidR="00B74635" w:rsidRPr="00B74635" w:rsidRDefault="00B74635" w:rsidP="00B746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B7463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B74635">
        <w:rPr>
          <w:rFonts w:ascii="Times New Roman" w:hAnsi="Times New Roman"/>
          <w:sz w:val="27"/>
          <w:szCs w:val="27"/>
        </w:rPr>
        <w:t xml:space="preserve"> исполнением настоящего распоряжения возложить на заместителя главы администрации МО «Кошехабльское сельское поселение» по строительству и ЖКХ </w:t>
      </w:r>
      <w:proofErr w:type="spellStart"/>
      <w:r w:rsidRPr="00B74635">
        <w:rPr>
          <w:rFonts w:ascii="Times New Roman" w:hAnsi="Times New Roman"/>
          <w:sz w:val="27"/>
          <w:szCs w:val="27"/>
        </w:rPr>
        <w:t>Киргашева</w:t>
      </w:r>
      <w:proofErr w:type="spellEnd"/>
      <w:r w:rsidRPr="00B74635">
        <w:rPr>
          <w:rFonts w:ascii="Times New Roman" w:hAnsi="Times New Roman"/>
          <w:sz w:val="27"/>
          <w:szCs w:val="27"/>
        </w:rPr>
        <w:t xml:space="preserve"> К.Г. </w:t>
      </w:r>
    </w:p>
    <w:p w:rsidR="00B74635" w:rsidRPr="00B74635" w:rsidRDefault="00B74635" w:rsidP="00B746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B74635">
        <w:rPr>
          <w:rFonts w:ascii="Times New Roman" w:hAnsi="Times New Roman"/>
          <w:sz w:val="27"/>
          <w:szCs w:val="27"/>
        </w:rPr>
        <w:t xml:space="preserve">Настоящее распоряжение вступает в силу с момента его опубликования (обнародования). </w:t>
      </w:r>
    </w:p>
    <w:p w:rsidR="00B74635" w:rsidRDefault="00B74635" w:rsidP="00B74635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B74635" w:rsidRPr="00B74635" w:rsidRDefault="00B74635" w:rsidP="00B7463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B74635">
        <w:rPr>
          <w:rFonts w:ascii="Times New Roman" w:hAnsi="Times New Roman"/>
          <w:sz w:val="27"/>
          <w:szCs w:val="27"/>
        </w:rPr>
        <w:t xml:space="preserve">Глава муниципального образования </w:t>
      </w:r>
    </w:p>
    <w:p w:rsidR="00B74635" w:rsidRDefault="00B74635" w:rsidP="00B7463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B74635">
        <w:rPr>
          <w:rFonts w:ascii="Times New Roman" w:hAnsi="Times New Roman"/>
          <w:sz w:val="27"/>
          <w:szCs w:val="27"/>
        </w:rPr>
        <w:t xml:space="preserve">«Кошехабльское сельское поселение»                                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B74635">
        <w:rPr>
          <w:rFonts w:ascii="Times New Roman" w:hAnsi="Times New Roman"/>
          <w:sz w:val="27"/>
          <w:szCs w:val="27"/>
        </w:rPr>
        <w:t xml:space="preserve">Х.Г. Борсов </w:t>
      </w:r>
    </w:p>
    <w:p w:rsidR="00247AD4" w:rsidRPr="00247AD4" w:rsidRDefault="00247AD4" w:rsidP="00247AD4">
      <w:pPr>
        <w:spacing w:after="0"/>
        <w:jc w:val="right"/>
        <w:rPr>
          <w:rFonts w:ascii="Times New Roman" w:hAnsi="Times New Roman"/>
        </w:rPr>
      </w:pPr>
      <w:r w:rsidRPr="00247AD4">
        <w:rPr>
          <w:rFonts w:ascii="Times New Roman" w:hAnsi="Times New Roman"/>
        </w:rPr>
        <w:lastRenderedPageBreak/>
        <w:t xml:space="preserve">Приложение № 1 </w:t>
      </w:r>
    </w:p>
    <w:p w:rsidR="00247AD4" w:rsidRPr="00247AD4" w:rsidRDefault="00247AD4" w:rsidP="00247AD4">
      <w:pPr>
        <w:spacing w:after="0"/>
        <w:jc w:val="right"/>
        <w:rPr>
          <w:rFonts w:ascii="Times New Roman" w:hAnsi="Times New Roman"/>
        </w:rPr>
      </w:pPr>
      <w:r w:rsidRPr="00247AD4">
        <w:rPr>
          <w:rFonts w:ascii="Times New Roman" w:hAnsi="Times New Roman"/>
        </w:rPr>
        <w:t>к Распоряжению главы</w:t>
      </w:r>
    </w:p>
    <w:p w:rsidR="00247AD4" w:rsidRPr="00247AD4" w:rsidRDefault="00247AD4" w:rsidP="00247AD4">
      <w:pPr>
        <w:spacing w:after="0"/>
        <w:jc w:val="right"/>
        <w:rPr>
          <w:rFonts w:ascii="Times New Roman" w:hAnsi="Times New Roman"/>
        </w:rPr>
      </w:pPr>
      <w:r w:rsidRPr="00247AD4">
        <w:rPr>
          <w:rFonts w:ascii="Times New Roman" w:hAnsi="Times New Roman"/>
        </w:rPr>
        <w:t xml:space="preserve"> муниципального образования</w:t>
      </w:r>
    </w:p>
    <w:p w:rsidR="00247AD4" w:rsidRPr="00247AD4" w:rsidRDefault="00247AD4" w:rsidP="00247AD4">
      <w:pPr>
        <w:spacing w:after="0"/>
        <w:jc w:val="right"/>
        <w:rPr>
          <w:rFonts w:ascii="Times New Roman" w:hAnsi="Times New Roman"/>
        </w:rPr>
      </w:pPr>
      <w:r w:rsidRPr="00247AD4">
        <w:rPr>
          <w:rFonts w:ascii="Times New Roman" w:hAnsi="Times New Roman"/>
        </w:rPr>
        <w:t xml:space="preserve"> «Кошехабльское сельское поселение»</w:t>
      </w:r>
    </w:p>
    <w:p w:rsidR="00247AD4" w:rsidRDefault="00247AD4" w:rsidP="00247AD4">
      <w:pPr>
        <w:spacing w:after="0"/>
        <w:jc w:val="right"/>
        <w:rPr>
          <w:rFonts w:ascii="Times New Roman" w:hAnsi="Times New Roman"/>
          <w:b/>
          <w:u w:val="single"/>
        </w:rPr>
      </w:pPr>
      <w:r w:rsidRPr="00247AD4">
        <w:rPr>
          <w:rFonts w:ascii="Times New Roman" w:hAnsi="Times New Roman"/>
          <w:b/>
          <w:u w:val="single"/>
        </w:rPr>
        <w:t xml:space="preserve"> от «25» октября 2018г. № 128</w:t>
      </w:r>
    </w:p>
    <w:p w:rsidR="00247AD4" w:rsidRDefault="00247AD4" w:rsidP="00247AD4">
      <w:pPr>
        <w:spacing w:after="0"/>
        <w:jc w:val="right"/>
        <w:rPr>
          <w:rFonts w:ascii="Times New Roman" w:hAnsi="Times New Roman"/>
          <w:b/>
          <w:u w:val="single"/>
        </w:rPr>
      </w:pPr>
    </w:p>
    <w:p w:rsidR="00212822" w:rsidRPr="00212822" w:rsidRDefault="00212822" w:rsidP="0021282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7"/>
          <w:szCs w:val="27"/>
          <w:lang w:eastAsia="ru-RU"/>
        </w:rPr>
      </w:pPr>
      <w:r w:rsidRPr="00212822">
        <w:rPr>
          <w:rFonts w:ascii="Times New Roman CYR" w:eastAsiaTheme="minorEastAsia" w:hAnsi="Times New Roman CYR" w:cs="Times New Roman CYR"/>
          <w:b/>
          <w:bCs/>
          <w:sz w:val="27"/>
          <w:szCs w:val="27"/>
          <w:lang w:eastAsia="ru-RU"/>
        </w:rPr>
        <w:t xml:space="preserve">Перечень </w:t>
      </w:r>
      <w:r w:rsidRPr="00212822">
        <w:rPr>
          <w:rFonts w:ascii="Times New Roman CYR" w:eastAsiaTheme="minorEastAsia" w:hAnsi="Times New Roman CYR" w:cs="Times New Roman CYR"/>
          <w:b/>
          <w:bCs/>
          <w:sz w:val="27"/>
          <w:szCs w:val="27"/>
          <w:lang w:eastAsia="ru-RU"/>
        </w:rPr>
        <w:br/>
        <w:t>муниципального имущества муниципального образования "Кошехабльское сельское поселение", свободного от прав третьих лиц (за исключением имущественных прав некоммерческих организаций, не являющихся государственными и му</w:t>
      </w:r>
      <w:bookmarkStart w:id="0" w:name="_GoBack"/>
      <w:bookmarkEnd w:id="0"/>
      <w:r w:rsidRPr="00212822">
        <w:rPr>
          <w:rFonts w:ascii="Times New Roman CYR" w:eastAsiaTheme="minorEastAsia" w:hAnsi="Times New Roman CYR" w:cs="Times New Roman CYR"/>
          <w:b/>
          <w:bCs/>
          <w:sz w:val="27"/>
          <w:szCs w:val="27"/>
          <w:lang w:eastAsia="ru-RU"/>
        </w:rPr>
        <w:t>ниципальными),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212822" w:rsidRPr="00212822" w:rsidRDefault="00212822" w:rsidP="00212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3402"/>
        <w:gridCol w:w="1985"/>
      </w:tblGrid>
      <w:tr w:rsidR="00212822" w:rsidRPr="00212822" w:rsidTr="00614D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N</w:t>
            </w:r>
          </w:p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(кв. м.)</w:t>
            </w:r>
          </w:p>
        </w:tc>
      </w:tr>
      <w:tr w:rsidR="00212822" w:rsidRPr="00212822" w:rsidTr="00614D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212822" w:rsidRPr="00212822" w:rsidTr="00614D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Помещение в административном здании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 Адыгея, Кошехабльский район,</w:t>
            </w:r>
          </w:p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а. Кошехабль, ул. Дружбы народов,56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822" w:rsidRPr="00212822" w:rsidRDefault="00212822" w:rsidP="0021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32 </w:t>
            </w:r>
            <w:proofErr w:type="spellStart"/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кв.м</w:t>
            </w:r>
            <w:proofErr w:type="spellEnd"/>
            <w:r w:rsidRPr="002128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212822" w:rsidRPr="00212822" w:rsidRDefault="00212822" w:rsidP="00212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47AD4" w:rsidRPr="00247AD4" w:rsidRDefault="00247AD4" w:rsidP="00247AD4">
      <w:pPr>
        <w:spacing w:after="0"/>
        <w:jc w:val="center"/>
        <w:rPr>
          <w:rFonts w:ascii="Times New Roman" w:hAnsi="Times New Roman"/>
          <w:b/>
        </w:rPr>
      </w:pPr>
    </w:p>
    <w:sectPr w:rsidR="00247AD4" w:rsidRPr="00247AD4" w:rsidSect="00B746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6D3"/>
    <w:multiLevelType w:val="hybridMultilevel"/>
    <w:tmpl w:val="B9CA1A78"/>
    <w:lvl w:ilvl="0" w:tplc="EB34D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A"/>
    <w:rsid w:val="00212822"/>
    <w:rsid w:val="00247AD4"/>
    <w:rsid w:val="002C1186"/>
    <w:rsid w:val="0042560A"/>
    <w:rsid w:val="00614D64"/>
    <w:rsid w:val="00B74635"/>
    <w:rsid w:val="00E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9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9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dcterms:created xsi:type="dcterms:W3CDTF">2018-10-25T13:28:00Z</dcterms:created>
  <dcterms:modified xsi:type="dcterms:W3CDTF">2018-10-25T13:39:00Z</dcterms:modified>
</cp:coreProperties>
</file>