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B5" w:rsidRDefault="00764EB5" w:rsidP="00A069BE">
      <w:pPr>
        <w:autoSpaceDE w:val="0"/>
        <w:autoSpaceDN w:val="0"/>
        <w:adjustRightInd w:val="0"/>
        <w:spacing w:after="0" w:line="240" w:lineRule="auto"/>
        <w:rPr>
          <w:rFonts w:ascii="Times New Roman" w:eastAsia="Times New Roman" w:hAnsi="Times New Roman"/>
          <w:b/>
          <w:bCs/>
          <w:kern w:val="36"/>
          <w:sz w:val="28"/>
          <w:szCs w:val="28"/>
          <w:lang w:eastAsia="ru-RU"/>
        </w:rPr>
      </w:pPr>
      <w:bookmarkStart w:id="0" w:name="_GoBack"/>
      <w:bookmarkEnd w:id="0"/>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Российская Федерация                                                                                                       </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Республика Адыгея</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Кошехабльский район</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Совет народных депутатов муниципального образования</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«Кошехабльское сельское поселение»</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IV созыв</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РЕШЕНИЕ</w:t>
      </w: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Принято на</w:t>
      </w:r>
      <w:r w:rsidR="00227948">
        <w:rPr>
          <w:rFonts w:ascii="Times New Roman" w:eastAsia="Times New Roman" w:hAnsi="Times New Roman"/>
          <w:b/>
          <w:bCs/>
          <w:kern w:val="36"/>
          <w:sz w:val="28"/>
          <w:szCs w:val="28"/>
          <w:lang w:eastAsia="ru-RU"/>
        </w:rPr>
        <w:t>33</w:t>
      </w:r>
      <w:r>
        <w:rPr>
          <w:rFonts w:ascii="Times New Roman" w:eastAsia="Times New Roman" w:hAnsi="Times New Roman"/>
          <w:b/>
          <w:bCs/>
          <w:kern w:val="36"/>
          <w:sz w:val="28"/>
          <w:szCs w:val="28"/>
          <w:lang w:eastAsia="ru-RU"/>
        </w:rPr>
        <w:t xml:space="preserve"> -</w:t>
      </w:r>
      <w:r w:rsidR="00227948">
        <w:rPr>
          <w:rFonts w:ascii="Times New Roman" w:eastAsia="Times New Roman" w:hAnsi="Times New Roman"/>
          <w:b/>
          <w:bCs/>
          <w:kern w:val="36"/>
          <w:sz w:val="28"/>
          <w:szCs w:val="28"/>
          <w:lang w:eastAsia="ru-RU"/>
        </w:rPr>
        <w:t>е</w:t>
      </w:r>
      <w:r>
        <w:rPr>
          <w:rFonts w:ascii="Times New Roman" w:eastAsia="Times New Roman" w:hAnsi="Times New Roman"/>
          <w:b/>
          <w:bCs/>
          <w:kern w:val="36"/>
          <w:sz w:val="28"/>
          <w:szCs w:val="28"/>
          <w:lang w:eastAsia="ru-RU"/>
        </w:rPr>
        <w:t>й сесси</w:t>
      </w:r>
      <w:r w:rsidR="00227948">
        <w:rPr>
          <w:rFonts w:ascii="Times New Roman" w:eastAsia="Times New Roman" w:hAnsi="Times New Roman"/>
          <w:b/>
          <w:bCs/>
          <w:kern w:val="36"/>
          <w:sz w:val="28"/>
          <w:szCs w:val="28"/>
          <w:lang w:eastAsia="ru-RU"/>
        </w:rPr>
        <w:t>и</w:t>
      </w:r>
      <w:r>
        <w:rPr>
          <w:rFonts w:ascii="Times New Roman" w:eastAsia="Times New Roman" w:hAnsi="Times New Roman"/>
          <w:b/>
          <w:bCs/>
          <w:kern w:val="36"/>
          <w:sz w:val="28"/>
          <w:szCs w:val="28"/>
          <w:lang w:eastAsia="ru-RU"/>
        </w:rPr>
        <w:t xml:space="preserve"> Совета </w:t>
      </w:r>
      <w:proofErr w:type="gramStart"/>
      <w:r>
        <w:rPr>
          <w:rFonts w:ascii="Times New Roman" w:eastAsia="Times New Roman" w:hAnsi="Times New Roman"/>
          <w:b/>
          <w:bCs/>
          <w:kern w:val="36"/>
          <w:sz w:val="28"/>
          <w:szCs w:val="28"/>
          <w:lang w:eastAsia="ru-RU"/>
        </w:rPr>
        <w:t>народных</w:t>
      </w:r>
      <w:proofErr w:type="gramEnd"/>
      <w:r>
        <w:rPr>
          <w:rFonts w:ascii="Times New Roman" w:eastAsia="Times New Roman" w:hAnsi="Times New Roman"/>
          <w:b/>
          <w:bCs/>
          <w:kern w:val="36"/>
          <w:sz w:val="28"/>
          <w:szCs w:val="28"/>
          <w:lang w:eastAsia="ru-RU"/>
        </w:rPr>
        <w:t xml:space="preserve"> </w:t>
      </w: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депутатов муниципального образования</w:t>
      </w: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«Кошехабльское с</w:t>
      </w:r>
      <w:r w:rsidR="00227948">
        <w:rPr>
          <w:rFonts w:ascii="Times New Roman" w:eastAsia="Times New Roman" w:hAnsi="Times New Roman"/>
          <w:b/>
          <w:bCs/>
          <w:kern w:val="36"/>
          <w:sz w:val="28"/>
          <w:szCs w:val="28"/>
          <w:lang w:eastAsia="ru-RU"/>
        </w:rPr>
        <w:t xml:space="preserve">ельское поселение»           </w:t>
      </w:r>
      <w:r>
        <w:rPr>
          <w:rFonts w:ascii="Times New Roman" w:eastAsia="Times New Roman" w:hAnsi="Times New Roman"/>
          <w:b/>
          <w:bCs/>
          <w:kern w:val="36"/>
          <w:sz w:val="28"/>
          <w:szCs w:val="28"/>
          <w:lang w:eastAsia="ru-RU"/>
        </w:rPr>
        <w:t>«</w:t>
      </w:r>
      <w:r w:rsidR="00227948">
        <w:rPr>
          <w:rFonts w:ascii="Times New Roman" w:eastAsia="Times New Roman" w:hAnsi="Times New Roman"/>
          <w:b/>
          <w:bCs/>
          <w:kern w:val="36"/>
          <w:sz w:val="28"/>
          <w:szCs w:val="28"/>
          <w:lang w:eastAsia="ru-RU"/>
        </w:rPr>
        <w:t>30</w:t>
      </w:r>
      <w:r>
        <w:rPr>
          <w:rFonts w:ascii="Times New Roman" w:eastAsia="Times New Roman" w:hAnsi="Times New Roman"/>
          <w:b/>
          <w:bCs/>
          <w:kern w:val="36"/>
          <w:sz w:val="28"/>
          <w:szCs w:val="28"/>
          <w:lang w:eastAsia="ru-RU"/>
        </w:rPr>
        <w:t xml:space="preserve">» </w:t>
      </w:r>
      <w:r w:rsidR="00227948">
        <w:rPr>
          <w:rFonts w:ascii="Times New Roman" w:eastAsia="Times New Roman" w:hAnsi="Times New Roman"/>
          <w:b/>
          <w:bCs/>
          <w:kern w:val="36"/>
          <w:sz w:val="28"/>
          <w:szCs w:val="28"/>
          <w:lang w:eastAsia="ru-RU"/>
        </w:rPr>
        <w:t>сентября</w:t>
      </w:r>
      <w:r w:rsidR="002213F7">
        <w:rPr>
          <w:rFonts w:ascii="Times New Roman" w:eastAsia="Times New Roman" w:hAnsi="Times New Roman"/>
          <w:b/>
          <w:bCs/>
          <w:kern w:val="36"/>
          <w:sz w:val="28"/>
          <w:szCs w:val="28"/>
          <w:lang w:eastAsia="ru-RU"/>
        </w:rPr>
        <w:t xml:space="preserve"> 2021 года №</w:t>
      </w:r>
      <w:r w:rsidR="00227948">
        <w:rPr>
          <w:rFonts w:ascii="Times New Roman" w:eastAsia="Times New Roman" w:hAnsi="Times New Roman"/>
          <w:b/>
          <w:bCs/>
          <w:kern w:val="36"/>
          <w:sz w:val="28"/>
          <w:szCs w:val="28"/>
          <w:lang w:eastAsia="ru-RU"/>
        </w:rPr>
        <w:t>140</w:t>
      </w:r>
      <w:r w:rsidR="002213F7">
        <w:rPr>
          <w:rFonts w:ascii="Times New Roman" w:eastAsia="Times New Roman" w:hAnsi="Times New Roman"/>
          <w:b/>
          <w:bCs/>
          <w:kern w:val="36"/>
          <w:sz w:val="28"/>
          <w:szCs w:val="28"/>
          <w:lang w:eastAsia="ru-RU"/>
        </w:rPr>
        <w:t xml:space="preserve"> </w:t>
      </w:r>
    </w:p>
    <w:p w:rsidR="000F47D7" w:rsidRDefault="000F47D7" w:rsidP="000F47D7">
      <w:pPr>
        <w:spacing w:after="0" w:line="240" w:lineRule="auto"/>
        <w:jc w:val="both"/>
        <w:rPr>
          <w:rFonts w:ascii="Times New Roman" w:eastAsia="Times New Roman" w:hAnsi="Times New Roman"/>
          <w:b/>
          <w:sz w:val="28"/>
          <w:szCs w:val="28"/>
          <w:lang w:eastAsia="ru-RU"/>
        </w:rPr>
      </w:pPr>
    </w:p>
    <w:p w:rsidR="0064575E" w:rsidRPr="0064575E" w:rsidRDefault="0064575E" w:rsidP="0064575E">
      <w:pPr>
        <w:widowControl w:val="0"/>
        <w:autoSpaceDE w:val="0"/>
        <w:autoSpaceDN w:val="0"/>
        <w:adjustRightInd w:val="0"/>
        <w:spacing w:after="0" w:line="240" w:lineRule="auto"/>
        <w:ind w:right="-2"/>
        <w:jc w:val="center"/>
        <w:rPr>
          <w:rFonts w:ascii="Times New Roman" w:eastAsia="Times New Roman" w:hAnsi="Times New Roman"/>
          <w:b/>
          <w:sz w:val="28"/>
          <w:szCs w:val="28"/>
          <w:lang w:eastAsia="ru-RU"/>
        </w:rPr>
      </w:pPr>
      <w:r w:rsidRPr="0064575E">
        <w:rPr>
          <w:rFonts w:ascii="Times New Roman" w:eastAsia="Times New Roman" w:hAnsi="Times New Roman"/>
          <w:b/>
          <w:bCs/>
          <w:sz w:val="28"/>
          <w:szCs w:val="28"/>
          <w:lang w:eastAsia="ru-RU"/>
        </w:rPr>
        <w:t>Об утверждении Положения о муниципальном контроле в сфере благоустройства</w:t>
      </w:r>
    </w:p>
    <w:p w:rsidR="0064575E" w:rsidRPr="0064575E" w:rsidRDefault="0064575E" w:rsidP="0064575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4575E" w:rsidRPr="0064575E" w:rsidRDefault="0064575E" w:rsidP="0064575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4575E" w:rsidRPr="0064575E" w:rsidRDefault="0064575E" w:rsidP="0064575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4575E" w:rsidRPr="0064575E" w:rsidRDefault="0064575E" w:rsidP="0064575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4575E">
        <w:rPr>
          <w:rFonts w:ascii="Times New Roman" w:eastAsia="Times New Roman" w:hAnsi="Times New Roman"/>
          <w:sz w:val="28"/>
          <w:szCs w:val="28"/>
          <w:lang w:eastAsia="ru-RU"/>
        </w:rPr>
        <w:t xml:space="preserve">В соответствии с пунктом 1 статьи 17.1 Федерального закона </w:t>
      </w:r>
      <w:proofErr w:type="gramStart"/>
      <w:r w:rsidRPr="0064575E">
        <w:rPr>
          <w:rFonts w:ascii="Times New Roman" w:eastAsia="Times New Roman" w:hAnsi="Times New Roman"/>
          <w:sz w:val="28"/>
          <w:szCs w:val="28"/>
          <w:lang w:eastAsia="ru-RU"/>
        </w:rPr>
        <w:t>от</w:t>
      </w:r>
      <w:proofErr w:type="gramEnd"/>
      <w:r w:rsidRPr="0064575E">
        <w:rPr>
          <w:rFonts w:ascii="Times New Roman" w:eastAsia="Times New Roman" w:hAnsi="Times New Roman"/>
          <w:sz w:val="28"/>
          <w:szCs w:val="28"/>
          <w:lang w:eastAsia="ru-RU"/>
        </w:rPr>
        <w:t xml:space="preserve"> 06.10.2003 № 131-ФЗ «Об общих принципах организации местного самоуправления в Российской Федерации» (с изменениями и дополнениями), Федеральным законом от 31.04.2020 № 248-ФЗ «О государственном контроле (надзоре) и муниципальном контроле в Российской Федерации», руководствуясь статьей 5 Устава муниципального образования «</w:t>
      </w:r>
      <w:r w:rsidR="00227948">
        <w:rPr>
          <w:rFonts w:ascii="Times New Roman" w:eastAsia="Times New Roman" w:hAnsi="Times New Roman"/>
          <w:sz w:val="28"/>
          <w:szCs w:val="28"/>
          <w:lang w:eastAsia="ru-RU"/>
        </w:rPr>
        <w:t>Кошехабльское</w:t>
      </w:r>
      <w:r w:rsidRPr="0064575E">
        <w:rPr>
          <w:rFonts w:ascii="Times New Roman" w:eastAsia="Times New Roman" w:hAnsi="Times New Roman"/>
          <w:sz w:val="28"/>
          <w:szCs w:val="28"/>
          <w:lang w:eastAsia="ru-RU"/>
        </w:rPr>
        <w:t xml:space="preserve"> сельское поселение», Совет народных депутатов муниципального образования «</w:t>
      </w:r>
      <w:r w:rsidR="00227948">
        <w:rPr>
          <w:rFonts w:ascii="Times New Roman" w:eastAsia="Times New Roman" w:hAnsi="Times New Roman"/>
          <w:sz w:val="28"/>
          <w:szCs w:val="28"/>
          <w:lang w:eastAsia="ru-RU"/>
        </w:rPr>
        <w:t>Кошехабльское</w:t>
      </w:r>
      <w:r w:rsidRPr="0064575E">
        <w:rPr>
          <w:rFonts w:ascii="Times New Roman" w:eastAsia="Times New Roman" w:hAnsi="Times New Roman"/>
          <w:sz w:val="28"/>
          <w:szCs w:val="28"/>
          <w:lang w:eastAsia="ru-RU"/>
        </w:rPr>
        <w:t xml:space="preserve"> сельское поселение», </w:t>
      </w:r>
    </w:p>
    <w:p w:rsidR="0064575E" w:rsidRPr="0064575E" w:rsidRDefault="0064575E" w:rsidP="0064575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4575E" w:rsidRPr="0064575E" w:rsidRDefault="0064575E" w:rsidP="0064575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4575E" w:rsidRPr="0064575E" w:rsidRDefault="0064575E" w:rsidP="000235FE">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64575E">
        <w:rPr>
          <w:rFonts w:ascii="Times New Roman" w:eastAsia="Times New Roman" w:hAnsi="Times New Roman"/>
          <w:b/>
          <w:sz w:val="28"/>
          <w:szCs w:val="28"/>
          <w:lang w:eastAsia="ru-RU"/>
        </w:rPr>
        <w:t>РЕШИЛ:</w:t>
      </w:r>
    </w:p>
    <w:p w:rsidR="0064575E" w:rsidRPr="0064575E" w:rsidRDefault="0064575E" w:rsidP="0064575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4575E" w:rsidRPr="0064575E" w:rsidRDefault="0064575E" w:rsidP="0064575E">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1.</w:t>
      </w:r>
      <w:r w:rsidRPr="0064575E">
        <w:rPr>
          <w:rFonts w:ascii="Times New Roman" w:eastAsia="Times New Roman" w:hAnsi="Times New Roman"/>
          <w:sz w:val="28"/>
          <w:szCs w:val="28"/>
          <w:lang w:eastAsia="ru-RU"/>
        </w:rPr>
        <w:t xml:space="preserve">Утвердить </w:t>
      </w:r>
      <w:r w:rsidRPr="0064575E">
        <w:rPr>
          <w:rFonts w:ascii="Times New Roman" w:eastAsia="Times New Roman" w:hAnsi="Times New Roman"/>
          <w:bCs/>
          <w:sz w:val="28"/>
          <w:szCs w:val="28"/>
          <w:lang w:eastAsia="ru-RU"/>
        </w:rPr>
        <w:t>Положение о муниципальном контроле в сфере благоустройства (приложение №1).</w:t>
      </w:r>
    </w:p>
    <w:p w:rsidR="0064575E" w:rsidRPr="0064575E" w:rsidRDefault="0064575E" w:rsidP="0064575E">
      <w:pPr>
        <w:widowControl w:val="0"/>
        <w:autoSpaceDE w:val="0"/>
        <w:autoSpaceDN w:val="0"/>
        <w:adjustRightInd w:val="0"/>
        <w:spacing w:after="0" w:line="240" w:lineRule="auto"/>
        <w:ind w:left="930"/>
        <w:jc w:val="both"/>
        <w:rPr>
          <w:rFonts w:ascii="Times New Roman" w:eastAsia="Times New Roman" w:hAnsi="Times New Roman"/>
          <w:bCs/>
          <w:sz w:val="28"/>
          <w:szCs w:val="28"/>
          <w:lang w:eastAsia="ru-RU"/>
        </w:rPr>
      </w:pPr>
    </w:p>
    <w:p w:rsidR="0064575E" w:rsidRPr="0064575E" w:rsidRDefault="0064575E" w:rsidP="0064575E">
      <w:pPr>
        <w:widowControl w:val="0"/>
        <w:tabs>
          <w:tab w:val="left" w:pos="142"/>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4575E">
        <w:rPr>
          <w:rFonts w:ascii="Times New Roman" w:eastAsia="Times New Roman" w:hAnsi="Times New Roman"/>
          <w:color w:val="000000"/>
          <w:sz w:val="28"/>
          <w:szCs w:val="28"/>
          <w:lang w:eastAsia="ru-RU"/>
        </w:rPr>
        <w:t>2. Настоящее решение официально обнародовать в соответствии с Уставом муниципального образования.</w:t>
      </w:r>
    </w:p>
    <w:p w:rsidR="0064575E" w:rsidRPr="0064575E" w:rsidRDefault="0064575E" w:rsidP="0064575E">
      <w:pPr>
        <w:widowControl w:val="0"/>
        <w:tabs>
          <w:tab w:val="left" w:pos="142"/>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64575E" w:rsidRPr="0064575E" w:rsidRDefault="0064575E" w:rsidP="0064575E">
      <w:pPr>
        <w:widowControl w:val="0"/>
        <w:tabs>
          <w:tab w:val="left" w:pos="142"/>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4575E">
        <w:rPr>
          <w:rFonts w:ascii="Times New Roman" w:eastAsia="Times New Roman" w:hAnsi="Times New Roman"/>
          <w:color w:val="000000"/>
          <w:sz w:val="28"/>
          <w:szCs w:val="28"/>
          <w:lang w:eastAsia="ru-RU"/>
        </w:rPr>
        <w:t>3. Настоящее решение вступает в силу со дня его официального обнародования.</w:t>
      </w:r>
    </w:p>
    <w:p w:rsidR="0064575E" w:rsidRPr="0064575E" w:rsidRDefault="0064575E" w:rsidP="0064575E">
      <w:pPr>
        <w:tabs>
          <w:tab w:val="left" w:pos="142"/>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64575E" w:rsidRPr="0064575E" w:rsidRDefault="0064575E" w:rsidP="0064575E">
      <w:pPr>
        <w:tabs>
          <w:tab w:val="left" w:pos="142"/>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64575E" w:rsidRPr="0064575E" w:rsidRDefault="0064575E" w:rsidP="0064575E">
      <w:pPr>
        <w:spacing w:after="0" w:line="240" w:lineRule="auto"/>
        <w:jc w:val="both"/>
        <w:rPr>
          <w:rFonts w:ascii="Times New Roman" w:eastAsia="Times New Roman" w:hAnsi="Times New Roman"/>
          <w:sz w:val="28"/>
          <w:szCs w:val="28"/>
          <w:lang w:eastAsia="ru-RU"/>
        </w:rPr>
      </w:pPr>
    </w:p>
    <w:p w:rsidR="0064575E" w:rsidRPr="0064575E" w:rsidRDefault="0064575E" w:rsidP="0064575E">
      <w:pPr>
        <w:spacing w:after="0" w:line="240" w:lineRule="auto"/>
        <w:rPr>
          <w:rFonts w:ascii="Times New Roman" w:eastAsia="Times New Roman" w:hAnsi="Times New Roman"/>
          <w:sz w:val="28"/>
          <w:szCs w:val="28"/>
          <w:lang w:eastAsia="ru-RU"/>
        </w:rPr>
      </w:pPr>
      <w:r w:rsidRPr="0064575E">
        <w:rPr>
          <w:rFonts w:ascii="Times New Roman" w:eastAsia="Times New Roman" w:hAnsi="Times New Roman"/>
          <w:sz w:val="28"/>
          <w:szCs w:val="28"/>
          <w:lang w:eastAsia="ru-RU"/>
        </w:rPr>
        <w:t>Председатель Совета народных депутатов</w:t>
      </w:r>
    </w:p>
    <w:p w:rsidR="00164EC6" w:rsidRPr="000E2CA6" w:rsidRDefault="0064575E" w:rsidP="000E2CA6">
      <w:pPr>
        <w:spacing w:after="0" w:line="240" w:lineRule="auto"/>
        <w:rPr>
          <w:rFonts w:ascii="Times New Roman" w:eastAsia="Times New Roman" w:hAnsi="Times New Roman"/>
          <w:b/>
          <w:sz w:val="24"/>
          <w:szCs w:val="24"/>
          <w:lang w:eastAsia="ru-RU"/>
        </w:rPr>
      </w:pPr>
      <w:r w:rsidRPr="0064575E">
        <w:rPr>
          <w:rFonts w:ascii="Times New Roman" w:eastAsia="Times New Roman" w:hAnsi="Times New Roman"/>
          <w:sz w:val="28"/>
          <w:szCs w:val="28"/>
          <w:lang w:eastAsia="ru-RU"/>
        </w:rPr>
        <w:t>МО «</w:t>
      </w:r>
      <w:r>
        <w:rPr>
          <w:rFonts w:ascii="Times New Roman" w:eastAsia="Times New Roman" w:hAnsi="Times New Roman"/>
          <w:sz w:val="28"/>
          <w:szCs w:val="28"/>
          <w:lang w:eastAsia="ru-RU"/>
        </w:rPr>
        <w:t>Кошехабльское</w:t>
      </w:r>
      <w:r w:rsidRPr="0064575E">
        <w:rPr>
          <w:rFonts w:ascii="Times New Roman" w:eastAsia="Times New Roman" w:hAnsi="Times New Roman"/>
          <w:sz w:val="28"/>
          <w:szCs w:val="28"/>
          <w:lang w:eastAsia="ru-RU"/>
        </w:rPr>
        <w:t xml:space="preserve">  сельское поселение»                       </w:t>
      </w:r>
      <w:r>
        <w:rPr>
          <w:rFonts w:ascii="Times New Roman" w:eastAsia="Times New Roman" w:hAnsi="Times New Roman"/>
          <w:sz w:val="28"/>
          <w:szCs w:val="28"/>
          <w:lang w:eastAsia="ru-RU"/>
        </w:rPr>
        <w:t xml:space="preserve">      </w:t>
      </w:r>
      <w:r w:rsidRPr="0064575E">
        <w:rPr>
          <w:rFonts w:ascii="Times New Roman" w:eastAsia="Times New Roman" w:hAnsi="Times New Roman"/>
          <w:sz w:val="28"/>
          <w:szCs w:val="28"/>
          <w:lang w:eastAsia="ru-RU"/>
        </w:rPr>
        <w:t xml:space="preserve">  </w:t>
      </w:r>
      <w:r w:rsidR="000E2CA6">
        <w:rPr>
          <w:rFonts w:ascii="Times New Roman" w:eastAsia="Times New Roman" w:hAnsi="Times New Roman"/>
          <w:sz w:val="28"/>
          <w:szCs w:val="28"/>
          <w:lang w:eastAsia="ru-RU"/>
        </w:rPr>
        <w:t xml:space="preserve">Н.А. </w:t>
      </w:r>
      <w:proofErr w:type="spellStart"/>
      <w:r w:rsidR="000E2CA6">
        <w:rPr>
          <w:rFonts w:ascii="Times New Roman" w:eastAsia="Times New Roman" w:hAnsi="Times New Roman"/>
          <w:sz w:val="28"/>
          <w:szCs w:val="28"/>
          <w:lang w:eastAsia="ru-RU"/>
        </w:rPr>
        <w:t>Бжембахов</w:t>
      </w:r>
      <w:proofErr w:type="spellEnd"/>
    </w:p>
    <w:p w:rsidR="00164EC6" w:rsidRPr="00164EC6" w:rsidRDefault="00164EC6" w:rsidP="00164EC6">
      <w:pPr>
        <w:tabs>
          <w:tab w:val="left" w:pos="142"/>
        </w:tabs>
        <w:autoSpaceDE w:val="0"/>
        <w:autoSpaceDN w:val="0"/>
        <w:adjustRightInd w:val="0"/>
        <w:spacing w:after="0" w:line="240" w:lineRule="auto"/>
        <w:jc w:val="both"/>
        <w:rPr>
          <w:rFonts w:ascii="Times New Roman" w:eastAsia="Times New Roman" w:hAnsi="Times New Roman"/>
          <w:b/>
          <w:sz w:val="28"/>
          <w:szCs w:val="28"/>
          <w:lang w:eastAsia="ru-RU"/>
        </w:rPr>
      </w:pPr>
    </w:p>
    <w:p w:rsidR="00164EC6" w:rsidRPr="00164EC6" w:rsidRDefault="00164EC6" w:rsidP="00164EC6">
      <w:pPr>
        <w:spacing w:after="0" w:line="240" w:lineRule="auto"/>
        <w:ind w:left="5529"/>
        <w:rPr>
          <w:rFonts w:ascii="Times New Roman" w:eastAsia="Times New Roman" w:hAnsi="Times New Roman"/>
          <w:sz w:val="26"/>
          <w:szCs w:val="24"/>
          <w:lang w:eastAsia="ru-RU"/>
        </w:rPr>
      </w:pPr>
      <w:r w:rsidRPr="00164EC6">
        <w:rPr>
          <w:rFonts w:ascii="Times New Roman" w:eastAsia="Times New Roman" w:hAnsi="Times New Roman"/>
          <w:sz w:val="26"/>
          <w:szCs w:val="24"/>
          <w:lang w:eastAsia="ru-RU"/>
        </w:rPr>
        <w:lastRenderedPageBreak/>
        <w:t>Приложение</w:t>
      </w:r>
      <w:r>
        <w:rPr>
          <w:rFonts w:ascii="Times New Roman" w:eastAsia="Times New Roman" w:hAnsi="Times New Roman"/>
          <w:sz w:val="26"/>
          <w:szCs w:val="24"/>
          <w:lang w:eastAsia="ru-RU"/>
        </w:rPr>
        <w:t xml:space="preserve"> </w:t>
      </w:r>
    </w:p>
    <w:p w:rsidR="00164EC6" w:rsidRPr="00164EC6" w:rsidRDefault="00164EC6" w:rsidP="00164EC6">
      <w:pPr>
        <w:spacing w:after="0" w:line="240" w:lineRule="auto"/>
        <w:ind w:left="5529"/>
        <w:rPr>
          <w:rFonts w:ascii="Times New Roman" w:eastAsia="Times New Roman" w:hAnsi="Times New Roman"/>
          <w:sz w:val="26"/>
          <w:szCs w:val="24"/>
          <w:lang w:eastAsia="ru-RU"/>
        </w:rPr>
      </w:pPr>
      <w:r w:rsidRPr="00164EC6">
        <w:rPr>
          <w:rFonts w:ascii="Times New Roman" w:eastAsia="Times New Roman" w:hAnsi="Times New Roman"/>
          <w:sz w:val="26"/>
          <w:szCs w:val="24"/>
          <w:lang w:eastAsia="ru-RU"/>
        </w:rPr>
        <w:t>к решению СНД МО</w:t>
      </w:r>
    </w:p>
    <w:p w:rsidR="00164EC6" w:rsidRPr="00164EC6" w:rsidRDefault="00164EC6" w:rsidP="00164EC6">
      <w:pPr>
        <w:spacing w:after="0" w:line="240" w:lineRule="auto"/>
        <w:ind w:left="5529"/>
        <w:rPr>
          <w:rFonts w:ascii="Times New Roman" w:eastAsia="Times New Roman" w:hAnsi="Times New Roman"/>
          <w:sz w:val="26"/>
          <w:szCs w:val="24"/>
          <w:lang w:eastAsia="ru-RU"/>
        </w:rPr>
      </w:pPr>
      <w:r w:rsidRPr="00164EC6">
        <w:rPr>
          <w:rFonts w:ascii="Times New Roman" w:eastAsia="Times New Roman" w:hAnsi="Times New Roman"/>
          <w:sz w:val="26"/>
          <w:szCs w:val="24"/>
          <w:lang w:eastAsia="ru-RU"/>
        </w:rPr>
        <w:t>«</w:t>
      </w:r>
      <w:r>
        <w:rPr>
          <w:rFonts w:ascii="Times New Roman" w:eastAsia="Times New Roman" w:hAnsi="Times New Roman"/>
          <w:sz w:val="26"/>
          <w:szCs w:val="24"/>
          <w:lang w:eastAsia="ru-RU"/>
        </w:rPr>
        <w:t xml:space="preserve">Кошехабльское </w:t>
      </w:r>
      <w:r w:rsidRPr="00164EC6">
        <w:rPr>
          <w:rFonts w:ascii="Times New Roman" w:eastAsia="Times New Roman" w:hAnsi="Times New Roman"/>
          <w:sz w:val="26"/>
          <w:szCs w:val="24"/>
          <w:lang w:eastAsia="ru-RU"/>
        </w:rPr>
        <w:t>сельское поселение»</w:t>
      </w:r>
    </w:p>
    <w:p w:rsidR="00164EC6" w:rsidRPr="00164EC6" w:rsidRDefault="00164EC6" w:rsidP="00164EC6">
      <w:pPr>
        <w:spacing w:after="0" w:line="240" w:lineRule="auto"/>
        <w:ind w:left="5670" w:hanging="142"/>
        <w:rPr>
          <w:rFonts w:ascii="Times New Roman" w:eastAsia="Times New Roman" w:hAnsi="Times New Roman"/>
          <w:sz w:val="24"/>
          <w:szCs w:val="24"/>
          <w:lang w:eastAsia="ru-RU"/>
        </w:rPr>
      </w:pPr>
      <w:r w:rsidRPr="00164EC6">
        <w:rPr>
          <w:rFonts w:ascii="Times New Roman" w:eastAsia="Times New Roman" w:hAnsi="Times New Roman"/>
          <w:sz w:val="26"/>
          <w:szCs w:val="24"/>
          <w:lang w:eastAsia="ru-RU"/>
        </w:rPr>
        <w:t xml:space="preserve">№ </w:t>
      </w:r>
      <w:r w:rsidR="00227948">
        <w:rPr>
          <w:rFonts w:ascii="Times New Roman" w:eastAsia="Times New Roman" w:hAnsi="Times New Roman"/>
          <w:sz w:val="26"/>
          <w:szCs w:val="24"/>
          <w:lang w:eastAsia="ru-RU"/>
        </w:rPr>
        <w:t xml:space="preserve">140 </w:t>
      </w:r>
      <w:r w:rsidRPr="00164EC6">
        <w:rPr>
          <w:rFonts w:ascii="Times New Roman" w:eastAsia="Times New Roman" w:hAnsi="Times New Roman"/>
          <w:sz w:val="26"/>
          <w:szCs w:val="24"/>
          <w:lang w:eastAsia="ru-RU"/>
        </w:rPr>
        <w:t xml:space="preserve"> от « </w:t>
      </w:r>
      <w:r w:rsidR="00227948">
        <w:rPr>
          <w:rFonts w:ascii="Times New Roman" w:eastAsia="Times New Roman" w:hAnsi="Times New Roman"/>
          <w:sz w:val="26"/>
          <w:szCs w:val="24"/>
          <w:lang w:eastAsia="ru-RU"/>
        </w:rPr>
        <w:t>30</w:t>
      </w:r>
      <w:r w:rsidRPr="00164EC6">
        <w:rPr>
          <w:rFonts w:ascii="Times New Roman" w:eastAsia="Times New Roman" w:hAnsi="Times New Roman"/>
          <w:sz w:val="26"/>
          <w:szCs w:val="24"/>
          <w:lang w:eastAsia="ru-RU"/>
        </w:rPr>
        <w:t xml:space="preserve"> » </w:t>
      </w:r>
      <w:r w:rsidR="00227948">
        <w:rPr>
          <w:rFonts w:ascii="Times New Roman" w:eastAsia="Times New Roman" w:hAnsi="Times New Roman"/>
          <w:sz w:val="26"/>
          <w:szCs w:val="24"/>
          <w:lang w:eastAsia="ru-RU"/>
        </w:rPr>
        <w:t>сентября</w:t>
      </w:r>
      <w:r w:rsidRPr="00164EC6">
        <w:rPr>
          <w:rFonts w:ascii="Times New Roman" w:eastAsia="Times New Roman" w:hAnsi="Times New Roman"/>
          <w:sz w:val="26"/>
          <w:szCs w:val="24"/>
          <w:lang w:eastAsia="ru-RU"/>
        </w:rPr>
        <w:t xml:space="preserve">  2021 г.</w:t>
      </w:r>
    </w:p>
    <w:p w:rsidR="00164EC6" w:rsidRPr="00164EC6" w:rsidRDefault="00164EC6" w:rsidP="00164EC6">
      <w:pPr>
        <w:tabs>
          <w:tab w:val="left" w:pos="851"/>
        </w:tabs>
        <w:spacing w:after="0" w:line="240" w:lineRule="auto"/>
        <w:contextualSpacing/>
        <w:jc w:val="center"/>
        <w:rPr>
          <w:rFonts w:ascii="Times New Roman" w:hAnsi="Times New Roman"/>
          <w:b/>
          <w:bCs/>
          <w:sz w:val="26"/>
          <w:szCs w:val="26"/>
          <w:lang w:eastAsia="ru-RU"/>
        </w:rPr>
      </w:pPr>
    </w:p>
    <w:p w:rsidR="00164EC6" w:rsidRPr="00164EC6" w:rsidRDefault="00164EC6" w:rsidP="00164EC6">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164EC6">
        <w:rPr>
          <w:rFonts w:ascii="Times New Roman" w:eastAsia="Times New Roman" w:hAnsi="Times New Roman"/>
          <w:b/>
          <w:bCs/>
          <w:sz w:val="28"/>
          <w:szCs w:val="28"/>
          <w:lang w:eastAsia="ru-RU"/>
        </w:rPr>
        <w:t xml:space="preserve">Положение </w:t>
      </w:r>
    </w:p>
    <w:p w:rsidR="00164EC6" w:rsidRPr="00164EC6" w:rsidRDefault="00164EC6" w:rsidP="00164EC6">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164EC6">
        <w:rPr>
          <w:rFonts w:ascii="Times New Roman" w:eastAsia="Times New Roman" w:hAnsi="Times New Roman"/>
          <w:b/>
          <w:bCs/>
          <w:sz w:val="28"/>
          <w:szCs w:val="28"/>
          <w:lang w:eastAsia="ru-RU"/>
        </w:rPr>
        <w:t>о муниципальном контроле в сфере благоустройства</w:t>
      </w:r>
    </w:p>
    <w:p w:rsidR="00164EC6" w:rsidRPr="00164EC6" w:rsidRDefault="00164EC6" w:rsidP="00164EC6">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164EC6">
        <w:rPr>
          <w:rFonts w:ascii="Times New Roman" w:eastAsia="Times New Roman" w:hAnsi="Times New Roman"/>
          <w:b/>
          <w:bCs/>
          <w:sz w:val="28"/>
          <w:szCs w:val="28"/>
          <w:lang w:eastAsia="ru-RU"/>
        </w:rPr>
        <w:t>(далее – Положение)</w:t>
      </w:r>
    </w:p>
    <w:p w:rsidR="00164EC6" w:rsidRPr="00164EC6" w:rsidRDefault="00164EC6" w:rsidP="00164EC6">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164EC6" w:rsidRPr="00164EC6" w:rsidRDefault="00164EC6" w:rsidP="00164EC6">
      <w:pPr>
        <w:numPr>
          <w:ilvl w:val="0"/>
          <w:numId w:val="3"/>
        </w:numPr>
        <w:spacing w:after="0" w:line="240" w:lineRule="auto"/>
        <w:jc w:val="center"/>
        <w:rPr>
          <w:rFonts w:ascii="Times New Roman" w:eastAsia="Times New Roman" w:hAnsi="Times New Roman"/>
          <w:sz w:val="28"/>
          <w:szCs w:val="28"/>
          <w:lang w:eastAsia="ru-RU"/>
        </w:rPr>
      </w:pPr>
      <w:bookmarkStart w:id="1" w:name="sub_1001"/>
      <w:r w:rsidRPr="00164EC6">
        <w:rPr>
          <w:rFonts w:ascii="Times New Roman" w:eastAsia="Times New Roman" w:hAnsi="Times New Roman"/>
          <w:sz w:val="28"/>
          <w:szCs w:val="28"/>
          <w:lang w:eastAsia="ru-RU"/>
        </w:rPr>
        <w:t>Общие положения.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1.1. Настоящее Положение устанавливает порядок организации и осуществления муниципального контроля в сфере благоустройства.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 w:name="sub_1002"/>
      <w:bookmarkEnd w:id="1"/>
      <w:r w:rsidRPr="00164EC6">
        <w:rPr>
          <w:rFonts w:ascii="Times New Roman" w:eastAsia="Times New Roman" w:hAnsi="Times New Roman"/>
          <w:sz w:val="28"/>
          <w:szCs w:val="28"/>
          <w:lang w:eastAsia="ru-RU"/>
        </w:rPr>
        <w:t xml:space="preserve">1.2. </w:t>
      </w:r>
      <w:bookmarkStart w:id="3" w:name="sub_1003"/>
      <w:bookmarkEnd w:id="2"/>
      <w:r w:rsidRPr="00164EC6">
        <w:rPr>
          <w:rFonts w:ascii="Times New Roman" w:eastAsia="Times New Roman" w:hAnsi="Times New Roman"/>
          <w:sz w:val="28"/>
          <w:szCs w:val="28"/>
          <w:lang w:eastAsia="ru-RU"/>
        </w:rPr>
        <w:t xml:space="preserve">Муниципальный контроль в сфере благоустройства осуществляется администрацией </w:t>
      </w:r>
      <w:r>
        <w:rPr>
          <w:rFonts w:ascii="Times New Roman" w:eastAsia="Times New Roman" w:hAnsi="Times New Roman"/>
          <w:sz w:val="28"/>
          <w:szCs w:val="28"/>
          <w:lang w:eastAsia="ru-RU"/>
        </w:rPr>
        <w:t>Кошехабльского</w:t>
      </w:r>
      <w:r w:rsidRPr="00164EC6">
        <w:rPr>
          <w:rFonts w:ascii="Times New Roman" w:eastAsia="Times New Roman" w:hAnsi="Times New Roman"/>
          <w:sz w:val="28"/>
          <w:szCs w:val="28"/>
          <w:lang w:eastAsia="ru-RU"/>
        </w:rPr>
        <w:t xml:space="preserve"> сельского поселения  (далее - орган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1.3. Предметом муниципального контроля в сфере благоустройства является соблюдение </w:t>
      </w:r>
      <w:bookmarkStart w:id="4" w:name="sub_10021"/>
      <w:r w:rsidRPr="00164EC6">
        <w:rPr>
          <w:rFonts w:ascii="Times New Roman" w:eastAsia="Times New Roman" w:hAnsi="Times New Roman"/>
          <w:sz w:val="28"/>
          <w:szCs w:val="28"/>
          <w:lang w:eastAsia="ru-RU"/>
        </w:rPr>
        <w:t xml:space="preserve">юридическими лицами, индивидуальными предпринимателями и гражданами обязательных требований, установленных Правилами благоустройства территории </w:t>
      </w:r>
      <w:r>
        <w:rPr>
          <w:rFonts w:ascii="Times New Roman" w:eastAsia="Times New Roman" w:hAnsi="Times New Roman"/>
          <w:sz w:val="28"/>
          <w:szCs w:val="28"/>
          <w:lang w:eastAsia="ru-RU"/>
        </w:rPr>
        <w:t xml:space="preserve">Кошехабльского </w:t>
      </w:r>
      <w:r w:rsidRPr="00164EC6">
        <w:rPr>
          <w:rFonts w:ascii="Times New Roman" w:eastAsia="Times New Roman" w:hAnsi="Times New Roman"/>
          <w:sz w:val="28"/>
          <w:szCs w:val="28"/>
          <w:lang w:eastAsia="ru-RU"/>
        </w:rPr>
        <w:t xml:space="preserve"> сельского поселения</w:t>
      </w:r>
      <w:bookmarkStart w:id="5" w:name="sub_10022"/>
      <w:bookmarkEnd w:id="4"/>
      <w:r w:rsidRPr="00164EC6">
        <w:rPr>
          <w:rFonts w:ascii="Times New Roman" w:eastAsia="Times New Roman" w:hAnsi="Times New Roman"/>
          <w:sz w:val="28"/>
          <w:szCs w:val="28"/>
          <w:lang w:eastAsia="ru-RU"/>
        </w:rPr>
        <w:t xml:space="preserve">, а также </w:t>
      </w:r>
      <w:r w:rsidRPr="00164EC6">
        <w:rPr>
          <w:rFonts w:ascii="Times New Roman" w:eastAsia="Times New Roman" w:hAnsi="Times New Roman"/>
          <w:sz w:val="28"/>
          <w:szCs w:val="28"/>
          <w:shd w:val="clear" w:color="auto" w:fill="FFFFFF"/>
          <w:lang w:eastAsia="ru-RU"/>
        </w:rPr>
        <w:t>исполнение решений, принимаемых по результатам контрольных мероприятий</w:t>
      </w:r>
      <w:r w:rsidRPr="00164EC6">
        <w:rPr>
          <w:rFonts w:ascii="Times New Roman" w:eastAsia="Times New Roman" w:hAnsi="Times New Roman"/>
          <w:sz w:val="28"/>
          <w:szCs w:val="28"/>
          <w:lang w:eastAsia="ru-RU"/>
        </w:rPr>
        <w:t>.</w:t>
      </w:r>
    </w:p>
    <w:bookmarkEnd w:id="5"/>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1.4. </w:t>
      </w:r>
      <w:bookmarkEnd w:id="3"/>
      <w:r w:rsidRPr="00164EC6">
        <w:rPr>
          <w:rFonts w:ascii="Times New Roman" w:eastAsia="Times New Roman" w:hAnsi="Times New Roman"/>
          <w:sz w:val="28"/>
          <w:szCs w:val="28"/>
          <w:lang w:eastAsia="ru-RU"/>
        </w:rPr>
        <w:t xml:space="preserve">Должностным лицом, уполномоченным на принятие решений о проведении контрольных мероприятий, является глава </w:t>
      </w:r>
      <w:r>
        <w:rPr>
          <w:rFonts w:ascii="Times New Roman" w:eastAsia="Times New Roman" w:hAnsi="Times New Roman"/>
          <w:sz w:val="28"/>
          <w:szCs w:val="28"/>
          <w:lang w:eastAsia="ru-RU"/>
        </w:rPr>
        <w:t>Кошехабльского</w:t>
      </w:r>
      <w:r w:rsidRPr="00164EC6">
        <w:rPr>
          <w:rFonts w:ascii="Times New Roman" w:eastAsia="Times New Roman" w:hAnsi="Times New Roman"/>
          <w:sz w:val="28"/>
          <w:szCs w:val="28"/>
          <w:lang w:eastAsia="ru-RU"/>
        </w:rPr>
        <w:t xml:space="preserve"> сельского поселения.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6" w:name="sub_1004"/>
      <w:r w:rsidRPr="00164EC6">
        <w:rPr>
          <w:rFonts w:ascii="Times New Roman" w:eastAsia="Times New Roman" w:hAnsi="Times New Roman"/>
          <w:sz w:val="28"/>
          <w:szCs w:val="28"/>
          <w:lang w:eastAsia="ru-RU"/>
        </w:rPr>
        <w:t>1.5. Должностными лицами, уполномоченными на осуществление муниципального контроля в сфере благоустройства (далее – должностные лица органа муниципального контроля), являются: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7" w:name="sub_1041"/>
      <w:bookmarkEnd w:id="6"/>
      <w:r w:rsidRPr="00164EC6">
        <w:rPr>
          <w:rFonts w:ascii="Times New Roman" w:eastAsia="Times New Roman" w:hAnsi="Times New Roman"/>
          <w:sz w:val="28"/>
          <w:szCs w:val="28"/>
          <w:lang w:eastAsia="ru-RU"/>
        </w:rPr>
        <w:t xml:space="preserve">а) глава </w:t>
      </w:r>
      <w:r>
        <w:rPr>
          <w:rFonts w:ascii="Times New Roman" w:eastAsia="Times New Roman" w:hAnsi="Times New Roman"/>
          <w:sz w:val="28"/>
          <w:szCs w:val="28"/>
          <w:lang w:eastAsia="ru-RU"/>
        </w:rPr>
        <w:t>Кошехабльского</w:t>
      </w:r>
      <w:r w:rsidRPr="00164EC6">
        <w:rPr>
          <w:rFonts w:ascii="Times New Roman" w:eastAsia="Times New Roman" w:hAnsi="Times New Roman"/>
          <w:sz w:val="28"/>
          <w:szCs w:val="28"/>
          <w:lang w:eastAsia="ru-RU"/>
        </w:rPr>
        <w:t xml:space="preserve"> сельского поселения;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8" w:name="sub_1042"/>
      <w:bookmarkEnd w:id="7"/>
      <w:r w:rsidRPr="00164EC6">
        <w:rPr>
          <w:rFonts w:ascii="Times New Roman" w:eastAsia="Times New Roman" w:hAnsi="Times New Roman"/>
          <w:sz w:val="28"/>
          <w:szCs w:val="28"/>
          <w:lang w:eastAsia="ru-RU"/>
        </w:rPr>
        <w:t xml:space="preserve">б) заместитель главы </w:t>
      </w:r>
      <w:r>
        <w:rPr>
          <w:rFonts w:ascii="Times New Roman" w:eastAsia="Times New Roman" w:hAnsi="Times New Roman"/>
          <w:sz w:val="28"/>
          <w:szCs w:val="28"/>
          <w:lang w:eastAsia="ru-RU"/>
        </w:rPr>
        <w:t>Кошехабльского</w:t>
      </w:r>
      <w:r w:rsidRPr="00164EC6">
        <w:rPr>
          <w:rFonts w:ascii="Times New Roman" w:eastAsia="Times New Roman" w:hAnsi="Times New Roman"/>
          <w:sz w:val="28"/>
          <w:szCs w:val="28"/>
          <w:lang w:eastAsia="ru-RU"/>
        </w:rPr>
        <w:t xml:space="preserve"> сельского поселения;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9" w:name="sub_1043"/>
      <w:bookmarkEnd w:id="8"/>
      <w:r w:rsidRPr="00164EC6">
        <w:rPr>
          <w:rFonts w:ascii="Times New Roman" w:eastAsia="Times New Roman" w:hAnsi="Times New Roman"/>
          <w:sz w:val="28"/>
          <w:szCs w:val="28"/>
          <w:lang w:eastAsia="ru-RU"/>
        </w:rPr>
        <w:t xml:space="preserve">в) </w:t>
      </w:r>
      <w:bookmarkStart w:id="10" w:name="sub_1045"/>
      <w:bookmarkEnd w:id="9"/>
      <w:r w:rsidRPr="00164EC6">
        <w:rPr>
          <w:rFonts w:ascii="Times New Roman" w:eastAsia="Times New Roman" w:hAnsi="Times New Roman"/>
          <w:sz w:val="28"/>
          <w:szCs w:val="28"/>
          <w:lang w:eastAsia="ru-RU"/>
        </w:rPr>
        <w:t>муниципальные служащие категории «специалисты» старшей и младшей группы должностей</w:t>
      </w:r>
      <w:bookmarkStart w:id="11" w:name="sub_1410"/>
      <w:bookmarkEnd w:id="10"/>
      <w:r w:rsidRPr="00164EC6">
        <w:rPr>
          <w:rFonts w:ascii="Times New Roman" w:eastAsia="Times New Roman" w:hAnsi="Times New Roman"/>
          <w:sz w:val="28"/>
          <w:szCs w:val="28"/>
          <w:lang w:eastAsia="ru-RU"/>
        </w:rPr>
        <w:t xml:space="preserve"> администрации </w:t>
      </w:r>
      <w:r>
        <w:rPr>
          <w:rFonts w:ascii="Times New Roman" w:eastAsia="Times New Roman" w:hAnsi="Times New Roman"/>
          <w:sz w:val="28"/>
          <w:szCs w:val="28"/>
          <w:lang w:eastAsia="ru-RU"/>
        </w:rPr>
        <w:t>Кошехабльского</w:t>
      </w:r>
      <w:r w:rsidRPr="00164EC6">
        <w:rPr>
          <w:rFonts w:ascii="Times New Roman" w:eastAsia="Times New Roman" w:hAnsi="Times New Roman"/>
          <w:sz w:val="28"/>
          <w:szCs w:val="28"/>
          <w:lang w:eastAsia="ru-RU"/>
        </w:rPr>
        <w:t xml:space="preserve"> сельского поселения.</w:t>
      </w:r>
    </w:p>
    <w:p w:rsidR="00164EC6" w:rsidRPr="00164EC6" w:rsidRDefault="00164EC6" w:rsidP="00164EC6">
      <w:pPr>
        <w:spacing w:after="0" w:line="240" w:lineRule="auto"/>
        <w:ind w:firstLine="851"/>
        <w:jc w:val="both"/>
        <w:rPr>
          <w:rFonts w:ascii="Times New Roman" w:eastAsia="Times New Roman" w:hAnsi="Times New Roman"/>
          <w:sz w:val="24"/>
          <w:szCs w:val="24"/>
          <w:lang w:eastAsia="ru-RU"/>
        </w:rPr>
      </w:pPr>
      <w:bookmarkStart w:id="12" w:name="sub_1005"/>
      <w:bookmarkEnd w:id="11"/>
      <w:r w:rsidRPr="00164EC6">
        <w:rPr>
          <w:rFonts w:ascii="Times New Roman" w:eastAsia="Times New Roman" w:hAnsi="Times New Roman"/>
          <w:sz w:val="28"/>
          <w:szCs w:val="28"/>
          <w:lang w:eastAsia="ru-RU"/>
        </w:rPr>
        <w:t xml:space="preserve">1.6. Должностные лица органа муниципального контроля при проведении контрольного мероприятия в пределах своих полномочий и в объеме проводимых контрольных действий, пользуются правами, установленными </w:t>
      </w:r>
      <w:hyperlink r:id="rId8" w:history="1">
        <w:r w:rsidRPr="00164EC6">
          <w:rPr>
            <w:rFonts w:ascii="Times New Roman" w:eastAsia="Times New Roman" w:hAnsi="Times New Roman" w:cs="Times New Roman CYR"/>
            <w:color w:val="000000"/>
            <w:sz w:val="28"/>
            <w:szCs w:val="28"/>
            <w:lang w:eastAsia="ru-RU"/>
          </w:rPr>
          <w:t>частью 2 статьи 29</w:t>
        </w:r>
      </w:hyperlink>
      <w:r w:rsidRPr="00164EC6">
        <w:rPr>
          <w:rFonts w:ascii="Times New Roman" w:eastAsia="Times New Roman" w:hAnsi="Times New Roman"/>
          <w:sz w:val="28"/>
          <w:szCs w:val="28"/>
          <w:lang w:eastAsia="ru-RU"/>
        </w:rPr>
        <w:t xml:space="preserve"> Федерального закона «О государственном контроле (надзоре) и муниципальном контроле в Российской Федерации».</w:t>
      </w:r>
    </w:p>
    <w:p w:rsidR="00164EC6" w:rsidRPr="00164EC6" w:rsidRDefault="00164EC6" w:rsidP="00164EC6">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1.7. Организация и осуществление муниципального контроля в сфере благоустройства регулируется </w:t>
      </w:r>
      <w:hyperlink r:id="rId9" w:history="1">
        <w:r w:rsidRPr="00164EC6">
          <w:rPr>
            <w:rFonts w:ascii="Times New Roman" w:eastAsia="Times New Roman" w:hAnsi="Times New Roman"/>
            <w:color w:val="000000"/>
            <w:sz w:val="28"/>
            <w:szCs w:val="28"/>
            <w:lang w:eastAsia="ru-RU"/>
          </w:rPr>
          <w:t>Федеральным законом</w:t>
        </w:r>
      </w:hyperlink>
      <w:r w:rsidRPr="00164EC6">
        <w:rPr>
          <w:rFonts w:ascii="Times New Roman" w:eastAsia="Times New Roman" w:hAnsi="Times New Roman"/>
          <w:color w:val="000000"/>
          <w:sz w:val="28"/>
          <w:szCs w:val="28"/>
          <w:lang w:eastAsia="ru-RU"/>
        </w:rPr>
        <w:t xml:space="preserve"> </w:t>
      </w:r>
      <w:r w:rsidRPr="00164EC6">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2. Объекты муниципального контроля </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13" w:name="sub_1006"/>
      <w:bookmarkEnd w:id="12"/>
      <w:r w:rsidRPr="00164EC6">
        <w:rPr>
          <w:rFonts w:ascii="Times New Roman" w:eastAsia="Times New Roman" w:hAnsi="Times New Roman"/>
          <w:sz w:val="28"/>
          <w:szCs w:val="28"/>
          <w:lang w:eastAsia="ru-RU"/>
        </w:rPr>
        <w:lastRenderedPageBreak/>
        <w:t>2.1. Объектами муниципального контроля в сфере благоустройства (далее - объект контроля) являются:</w:t>
      </w:r>
    </w:p>
    <w:bookmarkEnd w:id="13"/>
    <w:p w:rsidR="00164EC6" w:rsidRPr="00164EC6" w:rsidRDefault="00164EC6" w:rsidP="00164EC6">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а) 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w:t>
      </w:r>
      <w:r>
        <w:rPr>
          <w:rFonts w:ascii="Times New Roman" w:eastAsia="Times New Roman" w:hAnsi="Times New Roman"/>
          <w:sz w:val="28"/>
          <w:szCs w:val="28"/>
          <w:lang w:eastAsia="ru-RU"/>
        </w:rPr>
        <w:t>Кошехабльского</w:t>
      </w:r>
      <w:r w:rsidRPr="00164EC6">
        <w:rPr>
          <w:rFonts w:ascii="Times New Roman" w:eastAsia="Times New Roman" w:hAnsi="Times New Roman"/>
          <w:sz w:val="28"/>
          <w:szCs w:val="28"/>
          <w:lang w:eastAsia="ru-RU"/>
        </w:rPr>
        <w:t xml:space="preserve"> сельского поселения;</w:t>
      </w:r>
    </w:p>
    <w:p w:rsidR="00164EC6" w:rsidRPr="00164EC6" w:rsidRDefault="00164EC6" w:rsidP="00164EC6">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б)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2.2. Орган муниципального контроля обеспечивает учет объектов контроля в соответствии с </w:t>
      </w:r>
      <w:hyperlink r:id="rId10" w:history="1">
        <w:r w:rsidRPr="00164EC6">
          <w:rPr>
            <w:rFonts w:ascii="Times New Roman" w:eastAsia="Times New Roman" w:hAnsi="Times New Roman"/>
            <w:color w:val="000000"/>
            <w:sz w:val="28"/>
            <w:szCs w:val="28"/>
            <w:lang w:eastAsia="ru-RU"/>
          </w:rPr>
          <w:t>Федеральным законом</w:t>
        </w:r>
      </w:hyperlink>
      <w:r w:rsidRPr="00164EC6">
        <w:rPr>
          <w:rFonts w:ascii="Times New Roman" w:eastAsia="Times New Roman" w:hAnsi="Times New Roman"/>
          <w:color w:val="000000"/>
          <w:sz w:val="28"/>
          <w:szCs w:val="28"/>
          <w:lang w:eastAsia="ru-RU"/>
        </w:rPr>
        <w:t xml:space="preserve"> </w:t>
      </w:r>
      <w:r w:rsidRPr="00164EC6">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 и настоящим Положением.</w:t>
      </w:r>
    </w:p>
    <w:p w:rsidR="00164EC6" w:rsidRPr="00164EC6" w:rsidRDefault="00164EC6" w:rsidP="00164EC6">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2.3. При сборе, обработке, анализе и учете сведений об объектах контроля для целей их учета орган муниципального контроля использует информацию, </w:t>
      </w:r>
      <w:r w:rsidRPr="00164EC6">
        <w:rPr>
          <w:rFonts w:ascii="Times New Roman" w:eastAsia="Times New Roman" w:hAnsi="Times New Roman"/>
          <w:sz w:val="28"/>
          <w:szCs w:val="28"/>
          <w:shd w:val="clear" w:color="auto" w:fill="FFFFFF"/>
          <w:lang w:eastAsia="ru-RU"/>
        </w:rPr>
        <w:t>представляемую ему в соответствии с нормативными правовыми актами,</w:t>
      </w:r>
      <w:r w:rsidRPr="00164EC6">
        <w:rPr>
          <w:rFonts w:ascii="PT Serif" w:eastAsia="Times New Roman" w:hAnsi="PT Serif"/>
          <w:sz w:val="28"/>
          <w:szCs w:val="28"/>
          <w:shd w:val="clear" w:color="auto" w:fill="FFFFFF"/>
          <w:lang w:eastAsia="ru-RU"/>
        </w:rPr>
        <w:t xml:space="preserve"> информацию, </w:t>
      </w:r>
      <w:r w:rsidRPr="00164EC6">
        <w:rPr>
          <w:rFonts w:ascii="Times New Roman" w:eastAsia="Times New Roman" w:hAnsi="Times New Roman"/>
          <w:sz w:val="28"/>
          <w:szCs w:val="28"/>
          <w:lang w:eastAsia="ru-RU"/>
        </w:rPr>
        <w:t>получаемую в рамках межведомственного взаимодействия, а также общедоступную информацию.</w:t>
      </w:r>
    </w:p>
    <w:p w:rsidR="00164EC6" w:rsidRPr="00164EC6" w:rsidRDefault="00164EC6" w:rsidP="00164EC6">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keepNext/>
        <w:tabs>
          <w:tab w:val="left" w:pos="0"/>
        </w:tabs>
        <w:spacing w:after="0" w:line="240" w:lineRule="auto"/>
        <w:ind w:firstLine="851"/>
        <w:jc w:val="both"/>
        <w:outlineLvl w:val="0"/>
        <w:rPr>
          <w:rFonts w:ascii="Times New Roman" w:eastAsia="Times New Roman" w:hAnsi="Times New Roman"/>
          <w:bCs/>
          <w:iCs/>
          <w:sz w:val="28"/>
          <w:szCs w:val="28"/>
          <w:lang w:eastAsia="ru-RU"/>
        </w:rPr>
      </w:pPr>
      <w:r w:rsidRPr="00164EC6">
        <w:rPr>
          <w:rFonts w:ascii="Times New Roman" w:eastAsia="Times New Roman" w:hAnsi="Times New Roman"/>
          <w:bCs/>
          <w:iCs/>
          <w:sz w:val="28"/>
          <w:szCs w:val="28"/>
          <w:lang w:eastAsia="ru-RU"/>
        </w:rPr>
        <w:t>3.</w:t>
      </w:r>
      <w:r w:rsidRPr="00164EC6">
        <w:rPr>
          <w:rFonts w:ascii="Times New Roman" w:eastAsia="Times New Roman" w:hAnsi="Times New Roman"/>
          <w:b/>
          <w:bCs/>
          <w:iCs/>
          <w:sz w:val="28"/>
          <w:szCs w:val="28"/>
          <w:lang w:eastAsia="ru-RU"/>
        </w:rPr>
        <w:t xml:space="preserve"> </w:t>
      </w:r>
      <w:r w:rsidRPr="00164EC6">
        <w:rPr>
          <w:rFonts w:ascii="Times New Roman" w:eastAsia="Times New Roman" w:hAnsi="Times New Roman"/>
          <w:bCs/>
          <w:iCs/>
          <w:sz w:val="28"/>
          <w:szCs w:val="28"/>
          <w:lang w:eastAsia="ru-RU"/>
        </w:rPr>
        <w:t>Управление рисками причинения вреда (ущерба) охраняемым законом ценностям при осуществлении контроля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14" w:name="sub_1033"/>
      <w:r w:rsidRPr="00164EC6">
        <w:rPr>
          <w:rFonts w:ascii="Times New Roman" w:eastAsia="Times New Roman" w:hAnsi="Times New Roman"/>
          <w:color w:val="000000"/>
          <w:sz w:val="28"/>
          <w:szCs w:val="28"/>
          <w:lang w:eastAsia="ru-RU"/>
        </w:rPr>
        <w:t xml:space="preserve">3.1. При осуществлении муниципального контроля в сфере благоустройства применяется система оценки и управления рисками. </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 xml:space="preserve">Объекты контроля, указанные в </w:t>
      </w:r>
      <w:hyperlink w:anchor="sub_1061" w:history="1">
        <w:r w:rsidRPr="00164EC6">
          <w:rPr>
            <w:rFonts w:ascii="Times New Roman" w:eastAsia="Times New Roman" w:hAnsi="Times New Roman"/>
            <w:color w:val="000000"/>
            <w:sz w:val="28"/>
            <w:szCs w:val="28"/>
            <w:lang w:eastAsia="ru-RU"/>
          </w:rPr>
          <w:t>подпункте «а» пункта 2.1</w:t>
        </w:r>
      </w:hyperlink>
      <w:r w:rsidRPr="00164EC6">
        <w:rPr>
          <w:rFonts w:ascii="Times New Roman" w:eastAsia="Times New Roman" w:hAnsi="Times New Roman"/>
          <w:color w:val="000000"/>
          <w:sz w:val="28"/>
          <w:szCs w:val="28"/>
          <w:lang w:eastAsia="ru-RU"/>
        </w:rPr>
        <w:t xml:space="preserve"> настоящего Положения, относятся к одной из следующих категорий риска причинения вреда (ущерба) (далее - категории риска):</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15" w:name="sub_1331"/>
      <w:bookmarkEnd w:id="14"/>
      <w:r w:rsidRPr="00164EC6">
        <w:rPr>
          <w:rFonts w:ascii="Times New Roman" w:eastAsia="Times New Roman" w:hAnsi="Times New Roman"/>
          <w:color w:val="000000"/>
          <w:sz w:val="28"/>
          <w:szCs w:val="28"/>
          <w:lang w:eastAsia="ru-RU"/>
        </w:rPr>
        <w:t>а) высокий риск;</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16" w:name="sub_1332"/>
      <w:bookmarkEnd w:id="15"/>
      <w:r w:rsidRPr="00164EC6">
        <w:rPr>
          <w:rFonts w:ascii="Times New Roman" w:eastAsia="Times New Roman" w:hAnsi="Times New Roman"/>
          <w:color w:val="000000"/>
          <w:sz w:val="28"/>
          <w:szCs w:val="28"/>
          <w:lang w:eastAsia="ru-RU"/>
        </w:rPr>
        <w:t>б) средний риск;</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17" w:name="sub_1333"/>
      <w:bookmarkEnd w:id="16"/>
      <w:r w:rsidRPr="00164EC6">
        <w:rPr>
          <w:rFonts w:ascii="Times New Roman" w:eastAsia="Times New Roman" w:hAnsi="Times New Roman"/>
          <w:color w:val="000000"/>
          <w:sz w:val="28"/>
          <w:szCs w:val="28"/>
          <w:lang w:eastAsia="ru-RU"/>
        </w:rPr>
        <w:t>в) низкий риск.</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 xml:space="preserve">3.2. </w:t>
      </w:r>
      <w:bookmarkStart w:id="18" w:name="sub_1034"/>
      <w:bookmarkEnd w:id="17"/>
      <w:r w:rsidRPr="00164EC6">
        <w:rPr>
          <w:rFonts w:ascii="Times New Roman" w:eastAsia="Times New Roman" w:hAnsi="Times New Roman"/>
          <w:color w:val="000000"/>
          <w:sz w:val="28"/>
          <w:szCs w:val="28"/>
          <w:lang w:eastAsia="ru-RU"/>
        </w:rPr>
        <w:t>Объекты контроля относятся к категориям риска исходя из следующих критериев:</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19" w:name="sub_1341"/>
      <w:bookmarkEnd w:id="18"/>
      <w:r w:rsidRPr="00164EC6">
        <w:rPr>
          <w:rFonts w:ascii="Times New Roman" w:eastAsia="Times New Roman" w:hAnsi="Times New Roman"/>
          <w:color w:val="000000"/>
          <w:sz w:val="28"/>
          <w:szCs w:val="28"/>
          <w:lang w:eastAsia="ru-RU"/>
        </w:rPr>
        <w:t xml:space="preserve">а) к высокому риску относятся объекты контроля, в отношении которых установлены требования </w:t>
      </w:r>
      <w:proofErr w:type="gramStart"/>
      <w:r w:rsidRPr="00164EC6">
        <w:rPr>
          <w:rFonts w:ascii="Times New Roman" w:eastAsia="Times New Roman" w:hAnsi="Times New Roman"/>
          <w:color w:val="000000"/>
          <w:sz w:val="28"/>
          <w:szCs w:val="28"/>
          <w:lang w:eastAsia="ru-RU"/>
        </w:rPr>
        <w:t>к</w:t>
      </w:r>
      <w:proofErr w:type="gramEnd"/>
      <w:r w:rsidRPr="00164EC6">
        <w:rPr>
          <w:rFonts w:ascii="Times New Roman" w:eastAsia="Times New Roman" w:hAnsi="Times New Roman"/>
          <w:color w:val="000000"/>
          <w:sz w:val="28"/>
          <w:szCs w:val="28"/>
          <w:lang w:eastAsia="ru-RU"/>
        </w:rPr>
        <w:t>:</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наружному освещению;</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детским площадкам;</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спортивным площадкам;</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строительным площадкам;</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содержанию кровель зданий, строений, сооружений;</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обеспечению беспрепятственного передвижения по территории инвалидов и других маломобильных групп населения.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lastRenderedPageBreak/>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20" w:name="sub_1342"/>
      <w:bookmarkEnd w:id="19"/>
      <w:r w:rsidRPr="00164EC6">
        <w:rPr>
          <w:rFonts w:ascii="Times New Roman" w:eastAsia="Times New Roman" w:hAnsi="Times New Roman"/>
          <w:color w:val="000000"/>
          <w:sz w:val="28"/>
          <w:szCs w:val="28"/>
          <w:lang w:eastAsia="ru-RU"/>
        </w:rPr>
        <w:t xml:space="preserve">б) к среднему риску относятся объекты контроля, в отношении которых установлены требования </w:t>
      </w:r>
      <w:proofErr w:type="gramStart"/>
      <w:r w:rsidRPr="00164EC6">
        <w:rPr>
          <w:rFonts w:ascii="Times New Roman" w:eastAsia="Times New Roman" w:hAnsi="Times New Roman"/>
          <w:color w:val="000000"/>
          <w:sz w:val="28"/>
          <w:szCs w:val="28"/>
          <w:lang w:eastAsia="ru-RU"/>
        </w:rPr>
        <w:t>к</w:t>
      </w:r>
      <w:proofErr w:type="gramEnd"/>
      <w:r w:rsidRPr="00164EC6">
        <w:rPr>
          <w:rFonts w:ascii="Times New Roman" w:eastAsia="Times New Roman" w:hAnsi="Times New Roman"/>
          <w:color w:val="000000"/>
          <w:sz w:val="28"/>
          <w:szCs w:val="28"/>
          <w:lang w:eastAsia="ru-RU"/>
        </w:rPr>
        <w:t>:</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 xml:space="preserve">содержанию территории и внешнему облику поселения; </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уборке территории;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к местам и устройствам накопления твердых коммунальных отходов;</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ограждениям;</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охране и содержанию зеленых насаждений;</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производству земляных работ;</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содержанию домашних и сельскохозяйственных животных и домашней птицы.</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21" w:name="sub_1343"/>
      <w:bookmarkEnd w:id="20"/>
      <w:r w:rsidRPr="00164EC6">
        <w:rPr>
          <w:rFonts w:ascii="Times New Roman" w:eastAsia="Times New Roman" w:hAnsi="Times New Roman"/>
          <w:color w:val="000000"/>
          <w:sz w:val="28"/>
          <w:szCs w:val="28"/>
          <w:lang w:eastAsia="ru-RU"/>
        </w:rPr>
        <w:t xml:space="preserve">в) к низкому риску относятся объекты контроля, в отношении которых установлены требования </w:t>
      </w:r>
      <w:proofErr w:type="gramStart"/>
      <w:r w:rsidRPr="00164EC6">
        <w:rPr>
          <w:rFonts w:ascii="Times New Roman" w:eastAsia="Times New Roman" w:hAnsi="Times New Roman"/>
          <w:color w:val="000000"/>
          <w:sz w:val="28"/>
          <w:szCs w:val="28"/>
          <w:lang w:eastAsia="ru-RU"/>
        </w:rPr>
        <w:t>к</w:t>
      </w:r>
      <w:proofErr w:type="gramEnd"/>
      <w:r w:rsidRPr="00164EC6">
        <w:rPr>
          <w:rFonts w:ascii="Times New Roman" w:eastAsia="Times New Roman" w:hAnsi="Times New Roman"/>
          <w:color w:val="000000"/>
          <w:sz w:val="28"/>
          <w:szCs w:val="28"/>
          <w:lang w:eastAsia="ru-RU"/>
        </w:rPr>
        <w:t>:</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содержанию фасадов;</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размещению, содержанию и эксплуатации газет, афиш, плакатов, различного рода объявлений и иной информации;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элементам праздничного оформления;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знакам адресации;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информационным конструкциям;</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малым архитектурным формам;</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bookmarkEnd w:id="21"/>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shd w:val="clear" w:color="auto" w:fill="FFFFFF"/>
          <w:lang w:eastAsia="ru-RU"/>
        </w:rPr>
        <w:t>3.3.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3.4.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рабочих дней должен принять решение об изменении категории риска указанного объекта контроля.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3.5. Контролируемые лица вправе подать в орган муниципального контроля заявление об изменении категории риска.</w:t>
      </w:r>
    </w:p>
    <w:p w:rsidR="00164EC6" w:rsidRPr="00164EC6" w:rsidRDefault="00164EC6" w:rsidP="00164EC6">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4. Профилактика рисков причинения вреда (ущерба) охраняемым законом ценностям</w:t>
      </w:r>
    </w:p>
    <w:p w:rsidR="00164EC6" w:rsidRPr="00164EC6" w:rsidRDefault="00164EC6" w:rsidP="00164EC6">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2" w:name="sub_1007"/>
      <w:r w:rsidRPr="00164EC6">
        <w:rPr>
          <w:rFonts w:ascii="Times New Roman" w:eastAsia="Times New Roman" w:hAnsi="Times New Roman"/>
          <w:sz w:val="28"/>
          <w:szCs w:val="28"/>
          <w:lang w:eastAsia="ru-RU"/>
        </w:rPr>
        <w:t>4.1. При осуществлении муниципального контроля в сфере благоустройства осуществляются следующие профилактические мероприятия: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3" w:name="sub_1071"/>
      <w:bookmarkEnd w:id="22"/>
      <w:r w:rsidRPr="00164EC6">
        <w:rPr>
          <w:rFonts w:ascii="Times New Roman" w:eastAsia="Times New Roman" w:hAnsi="Times New Roman"/>
          <w:sz w:val="28"/>
          <w:szCs w:val="28"/>
          <w:lang w:eastAsia="ru-RU"/>
        </w:rPr>
        <w:t>а) информирование;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4" w:name="sub_1072"/>
      <w:bookmarkEnd w:id="23"/>
      <w:r w:rsidRPr="00164EC6">
        <w:rPr>
          <w:rFonts w:ascii="Times New Roman" w:eastAsia="Times New Roman" w:hAnsi="Times New Roman"/>
          <w:sz w:val="28"/>
          <w:szCs w:val="28"/>
          <w:lang w:eastAsia="ru-RU"/>
        </w:rPr>
        <w:t>б) обобщение правоприменительной практики;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5" w:name="sub_1073"/>
      <w:bookmarkEnd w:id="24"/>
      <w:r w:rsidRPr="00164EC6">
        <w:rPr>
          <w:rFonts w:ascii="Times New Roman" w:eastAsia="Times New Roman" w:hAnsi="Times New Roman"/>
          <w:sz w:val="28"/>
          <w:szCs w:val="28"/>
          <w:lang w:eastAsia="ru-RU"/>
        </w:rPr>
        <w:t>в) объявление предостережения;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6" w:name="sub_1074"/>
      <w:bookmarkEnd w:id="25"/>
      <w:r w:rsidRPr="00164EC6">
        <w:rPr>
          <w:rFonts w:ascii="Times New Roman" w:eastAsia="Times New Roman" w:hAnsi="Times New Roman"/>
          <w:sz w:val="28"/>
          <w:szCs w:val="28"/>
          <w:lang w:eastAsia="ru-RU"/>
        </w:rPr>
        <w:t>г) консультирование;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7" w:name="sub_1075"/>
      <w:bookmarkEnd w:id="26"/>
      <w:r w:rsidRPr="00164EC6">
        <w:rPr>
          <w:rFonts w:ascii="Times New Roman" w:eastAsia="Times New Roman" w:hAnsi="Times New Roman"/>
          <w:sz w:val="28"/>
          <w:szCs w:val="28"/>
          <w:lang w:eastAsia="ru-RU"/>
        </w:rPr>
        <w:t xml:space="preserve">д) </w:t>
      </w:r>
      <w:bookmarkStart w:id="28" w:name="sub_1076"/>
      <w:bookmarkEnd w:id="27"/>
      <w:r w:rsidRPr="00164EC6">
        <w:rPr>
          <w:rFonts w:ascii="Times New Roman" w:eastAsia="Times New Roman" w:hAnsi="Times New Roman"/>
          <w:sz w:val="28"/>
          <w:szCs w:val="28"/>
          <w:lang w:eastAsia="ru-RU"/>
        </w:rPr>
        <w:t>профилактический визит.</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sz w:val="28"/>
          <w:szCs w:val="28"/>
          <w:lang w:eastAsia="ru-RU"/>
        </w:rPr>
        <w:t xml:space="preserve">4.2. </w:t>
      </w:r>
      <w:r w:rsidRPr="00164EC6">
        <w:rPr>
          <w:rFonts w:ascii="Times New Roman" w:eastAsia="Times New Roman" w:hAnsi="Times New Roman"/>
          <w:color w:val="000000"/>
          <w:sz w:val="28"/>
          <w:szCs w:val="28"/>
          <w:lang w:eastAsia="ru-RU"/>
        </w:rPr>
        <w:t xml:space="preserve">Профилактические мероприятия осуществляются в порядке, установленном </w:t>
      </w:r>
      <w:hyperlink r:id="rId11" w:history="1">
        <w:r w:rsidRPr="00164EC6">
          <w:rPr>
            <w:rFonts w:ascii="Times New Roman" w:eastAsia="Times New Roman" w:hAnsi="Times New Roman" w:cs="Times New Roman CYR"/>
            <w:color w:val="000000"/>
            <w:sz w:val="28"/>
            <w:szCs w:val="28"/>
            <w:lang w:eastAsia="ru-RU"/>
          </w:rPr>
          <w:t>Федеральным законом</w:t>
        </w:r>
      </w:hyperlink>
      <w:r w:rsidRPr="00164EC6">
        <w:rPr>
          <w:rFonts w:ascii="Times New Roman" w:eastAsia="Times New Roman" w:hAnsi="Times New Roman"/>
          <w:color w:val="000000"/>
          <w:sz w:val="28"/>
          <w:szCs w:val="28"/>
          <w:lang w:eastAsia="ru-RU"/>
        </w:rPr>
        <w:t xml:space="preserve"> «О государственном контроле (надзоре) и муниципальном контроле в Российской Федерации».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Орган муниципального контроля обеспечивает учет профилактических мероприятий.</w:t>
      </w:r>
    </w:p>
    <w:p w:rsidR="00164EC6" w:rsidRPr="00164EC6" w:rsidRDefault="00164EC6" w:rsidP="00164EC6">
      <w:pPr>
        <w:spacing w:after="0" w:line="240" w:lineRule="auto"/>
        <w:ind w:firstLine="851"/>
        <w:jc w:val="both"/>
        <w:rPr>
          <w:rFonts w:ascii="Times New Roman" w:eastAsia="Times New Roman" w:hAnsi="Times New Roman"/>
          <w:color w:val="FF0000"/>
          <w:sz w:val="28"/>
          <w:szCs w:val="28"/>
          <w:lang w:eastAsia="ru-RU"/>
        </w:rPr>
      </w:pPr>
      <w:r w:rsidRPr="00164EC6">
        <w:rPr>
          <w:rFonts w:ascii="Times New Roman" w:eastAsia="Times New Roman" w:hAnsi="Times New Roman"/>
          <w:color w:val="000000"/>
          <w:sz w:val="28"/>
          <w:szCs w:val="28"/>
          <w:lang w:eastAsia="ru-RU"/>
        </w:rPr>
        <w:t xml:space="preserve">4.3. </w:t>
      </w:r>
      <w:r w:rsidRPr="00164EC6">
        <w:rPr>
          <w:rFonts w:ascii="Times New Roman" w:eastAsia="Times New Roman" w:hAnsi="Times New Roman"/>
          <w:sz w:val="28"/>
          <w:szCs w:val="28"/>
          <w:lang w:eastAsia="ru-RU"/>
        </w:rPr>
        <w:t xml:space="preserve">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портале муниципальных образований - в информационно-телекоммуникационной сети «Интернет» (далее - сеть «Интернет»), а также в средствах массовой информации. </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color w:val="000000"/>
          <w:sz w:val="28"/>
          <w:szCs w:val="28"/>
          <w:lang w:eastAsia="ru-RU"/>
        </w:rPr>
        <w:t xml:space="preserve">4.4. </w:t>
      </w:r>
      <w:r w:rsidRPr="00164EC6">
        <w:rPr>
          <w:rFonts w:ascii="Times New Roman" w:eastAsia="Times New Roman" w:hAnsi="Times New Roman"/>
          <w:sz w:val="28"/>
          <w:szCs w:val="28"/>
          <w:lang w:eastAsia="ru-RU"/>
        </w:rPr>
        <w:t>Орган муниципального контроля ежегодно подготавливает доклад, содержащий результаты обобщения правоприменительной практики осуществления муниципального контроля в сфере благоустройства (далее - доклад о правоприменительной практике).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9" w:name="sub_1142"/>
      <w:r w:rsidRPr="00164EC6">
        <w:rPr>
          <w:rFonts w:ascii="Times New Roman" w:eastAsia="Times New Roman" w:hAnsi="Times New Roman"/>
          <w:sz w:val="28"/>
          <w:szCs w:val="28"/>
          <w:lang w:eastAsia="ru-RU"/>
        </w:rPr>
        <w:t xml:space="preserve">Орган муниципального контроля обеспечивает публичное обсуждение проекта доклада о правоприменительной практике путем размещения на 14 календарных дней на официальном портале муниципальных образований - в сети «Интернет» не позднее 1 февраля года, следующего </w:t>
      </w:r>
      <w:proofErr w:type="gramStart"/>
      <w:r w:rsidRPr="00164EC6">
        <w:rPr>
          <w:rFonts w:ascii="Times New Roman" w:eastAsia="Times New Roman" w:hAnsi="Times New Roman"/>
          <w:sz w:val="28"/>
          <w:szCs w:val="28"/>
          <w:lang w:eastAsia="ru-RU"/>
        </w:rPr>
        <w:t>за</w:t>
      </w:r>
      <w:proofErr w:type="gramEnd"/>
      <w:r w:rsidRPr="00164EC6">
        <w:rPr>
          <w:rFonts w:ascii="Times New Roman" w:eastAsia="Times New Roman" w:hAnsi="Times New Roman"/>
          <w:sz w:val="28"/>
          <w:szCs w:val="28"/>
          <w:lang w:eastAsia="ru-RU"/>
        </w:rPr>
        <w:t xml:space="preserve"> отчетным.</w:t>
      </w:r>
    </w:p>
    <w:bookmarkEnd w:id="29"/>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После рассмотрения предложений и замечаний, полученных в ходе публичного обсуждения, указанного в </w:t>
      </w:r>
      <w:hyperlink w:anchor="sub_1142" w:history="1">
        <w:r w:rsidRPr="00164EC6">
          <w:rPr>
            <w:rFonts w:ascii="Times New Roman" w:eastAsia="Times New Roman" w:hAnsi="Times New Roman"/>
            <w:color w:val="000000"/>
            <w:sz w:val="28"/>
            <w:szCs w:val="28"/>
            <w:lang w:eastAsia="ru-RU"/>
          </w:rPr>
          <w:t>абзаце втором</w:t>
        </w:r>
      </w:hyperlink>
      <w:r w:rsidRPr="00164EC6">
        <w:rPr>
          <w:rFonts w:ascii="Times New Roman" w:eastAsia="Times New Roman" w:hAnsi="Times New Roman"/>
          <w:sz w:val="28"/>
          <w:szCs w:val="28"/>
          <w:lang w:eastAsia="ru-RU"/>
        </w:rPr>
        <w:t xml:space="preserve"> настоящего пункта, доклад о правоприменительной практике дорабатывается, утверждается распоряжением органа муниципального контроля и размещается на официальном портале муниципальных образований  в сети «Интернет» до 28 февраля года, следующего </w:t>
      </w:r>
      <w:proofErr w:type="gramStart"/>
      <w:r w:rsidRPr="00164EC6">
        <w:rPr>
          <w:rFonts w:ascii="Times New Roman" w:eastAsia="Times New Roman" w:hAnsi="Times New Roman"/>
          <w:sz w:val="28"/>
          <w:szCs w:val="28"/>
          <w:lang w:eastAsia="ru-RU"/>
        </w:rPr>
        <w:t>за</w:t>
      </w:r>
      <w:proofErr w:type="gramEnd"/>
      <w:r w:rsidRPr="00164EC6">
        <w:rPr>
          <w:rFonts w:ascii="Times New Roman" w:eastAsia="Times New Roman" w:hAnsi="Times New Roman"/>
          <w:sz w:val="28"/>
          <w:szCs w:val="28"/>
          <w:lang w:eastAsia="ru-RU"/>
        </w:rPr>
        <w:t xml:space="preserve"> отчетным.</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color w:val="000000"/>
          <w:sz w:val="28"/>
          <w:szCs w:val="28"/>
          <w:lang w:eastAsia="ru-RU"/>
        </w:rPr>
        <w:t xml:space="preserve">4.5. </w:t>
      </w:r>
      <w:proofErr w:type="gramStart"/>
      <w:r w:rsidRPr="00164EC6">
        <w:rPr>
          <w:rFonts w:ascii="Times New Roman" w:eastAsia="Times New Roman" w:hAnsi="Times New Roman"/>
          <w:sz w:val="28"/>
          <w:szCs w:val="28"/>
          <w:lang w:eastAsia="ru-RU"/>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w:t>
      </w:r>
      <w:proofErr w:type="gramEnd"/>
      <w:r w:rsidRPr="00164EC6">
        <w:rPr>
          <w:rFonts w:ascii="Times New Roman" w:eastAsia="Times New Roman" w:hAnsi="Times New Roman"/>
          <w:sz w:val="28"/>
          <w:szCs w:val="28"/>
          <w:lang w:eastAsia="ru-RU"/>
        </w:rPr>
        <w:t xml:space="preserve"> предлагает принять меры по обеспечению соблюдения обязательных требований.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0" w:name="sub_1023"/>
      <w:bookmarkStart w:id="31" w:name="sub_1024"/>
      <w:r w:rsidRPr="00164EC6">
        <w:rPr>
          <w:rFonts w:ascii="Times New Roman" w:eastAsia="Times New Roman" w:hAnsi="Times New Roman"/>
          <w:sz w:val="28"/>
          <w:szCs w:val="28"/>
          <w:lang w:eastAsia="ru-RU"/>
        </w:rPr>
        <w:lastRenderedPageBreak/>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p>
    <w:bookmarkEnd w:id="30"/>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Возражение должно содержать:</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наименование органа местного самоуправления, в который направляется возражение;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наименование юридического лица, фамилию, имя и при наличии отчество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дату и номер предостережения;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доводы, на основании которых контролируемое лицо </w:t>
      </w:r>
      <w:proofErr w:type="gramStart"/>
      <w:r w:rsidRPr="00164EC6">
        <w:rPr>
          <w:rFonts w:ascii="Times New Roman" w:eastAsia="Times New Roman" w:hAnsi="Times New Roman"/>
          <w:sz w:val="28"/>
          <w:szCs w:val="28"/>
          <w:lang w:eastAsia="ru-RU"/>
        </w:rPr>
        <w:t>не согласно</w:t>
      </w:r>
      <w:proofErr w:type="gramEnd"/>
      <w:r w:rsidRPr="00164EC6">
        <w:rPr>
          <w:rFonts w:ascii="Times New Roman" w:eastAsia="Times New Roman" w:hAnsi="Times New Roman"/>
          <w:sz w:val="28"/>
          <w:szCs w:val="28"/>
          <w:lang w:eastAsia="ru-RU"/>
        </w:rPr>
        <w:t xml:space="preserve"> с объявленным предостережением;</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дату получения предостережения контролируемым лицом;</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личную подпись и дату.</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или их заверенные копии.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Возражение может быть подано в письменной форме непосредственно или почтовым отправлением, либо в электронной форме на официальную электронную почту органа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Предельный срок подачи возражения составляет 15 календарных дней с момента получения предостережения контролируемым лицом.</w:t>
      </w:r>
    </w:p>
    <w:bookmarkEnd w:id="31"/>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Предельный срок рассмотрения возражения органом муниципального контроля составляет 30 календарных дней со дня регистрации возражения.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При необходимости направления запроса для получения дополнительной информации в целях объективного и всестороннего рассмотрения возражения предельный срок продления рассмотрения возражения Главой поселения составляет 15 календарных дней, с уведомлением контролируемого лица, направившего возражение, о продлении срока его рассмотрения.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2" w:name="sub_1025"/>
      <w:r w:rsidRPr="00164EC6">
        <w:rPr>
          <w:rFonts w:ascii="Times New Roman" w:eastAsia="Times New Roman" w:hAnsi="Times New Roman"/>
          <w:sz w:val="28"/>
          <w:szCs w:val="28"/>
          <w:lang w:eastAsia="ru-RU"/>
        </w:rPr>
        <w:t>Орган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3" w:name="sub_1251"/>
      <w:bookmarkEnd w:id="32"/>
      <w:r w:rsidRPr="00164EC6">
        <w:rPr>
          <w:rFonts w:ascii="Times New Roman" w:eastAsia="Times New Roman" w:hAnsi="Times New Roman"/>
          <w:sz w:val="28"/>
          <w:szCs w:val="28"/>
          <w:lang w:eastAsia="ru-RU"/>
        </w:rPr>
        <w:t>а) обеспечивает объективное, всестороннее и своевременное рассмотрение возражения, при необходимости с участием контролируемого лица, направившего возражение, или его уполномоченного представителя;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4" w:name="sub_1252"/>
      <w:bookmarkEnd w:id="33"/>
      <w:r w:rsidRPr="00164EC6">
        <w:rPr>
          <w:rFonts w:ascii="Times New Roman" w:eastAsia="Times New Roman" w:hAnsi="Times New Roman"/>
          <w:sz w:val="28"/>
          <w:szCs w:val="28"/>
          <w:lang w:eastAsia="ru-RU"/>
        </w:rPr>
        <w:t>б) при необходимости запрашивает документы и материалы в государственных органах, органах местного самоуправления и у иных лиц;</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5" w:name="sub_1253"/>
      <w:bookmarkEnd w:id="34"/>
      <w:r w:rsidRPr="00164EC6">
        <w:rPr>
          <w:rFonts w:ascii="Times New Roman" w:eastAsia="Times New Roman" w:hAnsi="Times New Roman"/>
          <w:sz w:val="28"/>
          <w:szCs w:val="28"/>
          <w:lang w:eastAsia="ru-RU"/>
        </w:rPr>
        <w:t>в)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6" w:name="sub_1254"/>
      <w:bookmarkEnd w:id="35"/>
      <w:r w:rsidRPr="00164EC6">
        <w:rPr>
          <w:rFonts w:ascii="Times New Roman" w:eastAsia="Times New Roman" w:hAnsi="Times New Roman"/>
          <w:sz w:val="28"/>
          <w:szCs w:val="28"/>
          <w:lang w:eastAsia="ru-RU"/>
        </w:rPr>
        <w:t>г) направляет письменный ответ по существу поставленных в возражении вопросов.</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7" w:name="sub_1026"/>
      <w:bookmarkEnd w:id="36"/>
      <w:r w:rsidRPr="00164EC6">
        <w:rPr>
          <w:rFonts w:ascii="Times New Roman" w:eastAsia="Times New Roman" w:hAnsi="Times New Roman"/>
          <w:sz w:val="28"/>
          <w:szCs w:val="28"/>
          <w:lang w:eastAsia="ru-RU"/>
        </w:rPr>
        <w:t>По результатам рассмотрения возражения орган муниципального контроля принимает одно из следующих решений: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8" w:name="sub_1261"/>
      <w:bookmarkEnd w:id="37"/>
      <w:r w:rsidRPr="00164EC6">
        <w:rPr>
          <w:rFonts w:ascii="Times New Roman" w:eastAsia="Times New Roman" w:hAnsi="Times New Roman"/>
          <w:sz w:val="28"/>
          <w:szCs w:val="28"/>
          <w:lang w:eastAsia="ru-RU"/>
        </w:rPr>
        <w:lastRenderedPageBreak/>
        <w:t>а) удовлетворяет возражение в форме отмены объявленного предостережения;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9" w:name="sub_1262"/>
      <w:bookmarkEnd w:id="38"/>
      <w:r w:rsidRPr="00164EC6">
        <w:rPr>
          <w:rFonts w:ascii="Times New Roman" w:eastAsia="Times New Roman" w:hAnsi="Times New Roman"/>
          <w:sz w:val="28"/>
          <w:szCs w:val="28"/>
          <w:lang w:eastAsia="ru-RU"/>
        </w:rPr>
        <w:t>б) отказывает в удовлетворении возражения.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40" w:name="sub_1027"/>
      <w:bookmarkEnd w:id="39"/>
      <w:r w:rsidRPr="00164EC6">
        <w:rPr>
          <w:rFonts w:ascii="Times New Roman" w:eastAsia="Times New Roman" w:hAnsi="Times New Roman"/>
          <w:sz w:val="28"/>
          <w:szCs w:val="28"/>
          <w:lang w:eastAsia="ru-RU"/>
        </w:rPr>
        <w:t>Не позднее дня, следующего за днем принятия решения по результатам рассмотрения возражения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bookmarkEnd w:id="40"/>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color w:val="000000"/>
          <w:sz w:val="28"/>
          <w:szCs w:val="28"/>
          <w:lang w:eastAsia="ru-RU"/>
        </w:rPr>
        <w:t xml:space="preserve">4.6. </w:t>
      </w:r>
      <w:r w:rsidRPr="00164EC6">
        <w:rPr>
          <w:rFonts w:ascii="Times New Roman" w:eastAsia="Times New Roman" w:hAnsi="Times New Roman"/>
          <w:sz w:val="28"/>
          <w:szCs w:val="28"/>
          <w:lang w:eastAsia="ru-RU"/>
        </w:rPr>
        <w:t>Должностные лица органа муниципального контроля по обращениям контролируемых лиц и их представителей осуществляют консультирование.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Консультирование (в том числе в письменной форме) осуществляется по вопросам соблюдения обязательных требований.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случае если контролируемым лицом представлен в письменной форме запрос на предоставление письменного ответа по вопросам консультирования, консультирование осуществляется органом муниципального контроля в письменной форме.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ходе консультирования даются разъяснения по вопросам, связанным с организацией и осуществлением муниципального контроля в сфере благоустройства.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Консультирование осуществляется без взимания платы.</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Консультирование может осуществляться должностными лицами органа муниципального контроля по телефону, на личном приеме или в ходе проведения профилактического или контрольного мероприятия.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При консультировании в письменной форме должны соблюдаться требования, установленные </w:t>
      </w:r>
      <w:hyperlink r:id="rId12" w:history="1">
        <w:r w:rsidRPr="00164EC6">
          <w:rPr>
            <w:rFonts w:ascii="Times New Roman" w:eastAsia="Times New Roman" w:hAnsi="Times New Roman"/>
            <w:color w:val="000000"/>
            <w:sz w:val="28"/>
            <w:szCs w:val="28"/>
            <w:lang w:eastAsia="ru-RU"/>
          </w:rPr>
          <w:t>Федеральным законом</w:t>
        </w:r>
      </w:hyperlink>
      <w:r w:rsidRPr="00164EC6">
        <w:rPr>
          <w:rFonts w:ascii="Times New Roman" w:eastAsia="Times New Roman" w:hAnsi="Times New Roman"/>
          <w:color w:val="000000"/>
          <w:sz w:val="28"/>
          <w:szCs w:val="28"/>
          <w:lang w:eastAsia="ru-RU"/>
        </w:rPr>
        <w:t xml:space="preserve"> «</w:t>
      </w:r>
      <w:r w:rsidRPr="00164EC6">
        <w:rPr>
          <w:rFonts w:ascii="Times New Roman" w:eastAsia="Times New Roman" w:hAnsi="Times New Roman"/>
          <w:sz w:val="28"/>
          <w:szCs w:val="28"/>
          <w:lang w:eastAsia="ru-RU"/>
        </w:rPr>
        <w:t>О порядке рассмотрения обращений граждан Российской Федерации».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Консультирование по однотипным обращениям контролируемых лиц и их представителей осуществляется посредством размещения на официальном портале муниципальных образований - в сети «Интернет» письменного разъяснения, подписанного должностным лицом органа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муниципального образования «</w:t>
      </w:r>
      <w:r w:rsidR="00CC53F4">
        <w:rPr>
          <w:rFonts w:ascii="Times New Roman" w:eastAsia="Times New Roman" w:hAnsi="Times New Roman"/>
          <w:sz w:val="28"/>
          <w:szCs w:val="28"/>
          <w:lang w:eastAsia="ru-RU"/>
        </w:rPr>
        <w:t>Кошехабльское</w:t>
      </w:r>
      <w:r w:rsidRPr="00164EC6">
        <w:rPr>
          <w:rFonts w:ascii="Times New Roman" w:eastAsia="Times New Roman" w:hAnsi="Times New Roman"/>
          <w:sz w:val="28"/>
          <w:szCs w:val="28"/>
          <w:lang w:eastAsia="ru-RU"/>
        </w:rPr>
        <w:t xml:space="preserve"> сельское поселение» - в сети «Интернет».</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Консультирование осуществляется по вопросам, связанным </w:t>
      </w:r>
      <w:proofErr w:type="gramStart"/>
      <w:r w:rsidRPr="00164EC6">
        <w:rPr>
          <w:rFonts w:ascii="Times New Roman" w:eastAsia="Times New Roman" w:hAnsi="Times New Roman"/>
          <w:sz w:val="28"/>
          <w:szCs w:val="28"/>
          <w:lang w:eastAsia="ru-RU"/>
        </w:rPr>
        <w:t>с</w:t>
      </w:r>
      <w:proofErr w:type="gramEnd"/>
      <w:r w:rsidRPr="00164EC6">
        <w:rPr>
          <w:rFonts w:ascii="Times New Roman" w:eastAsia="Times New Roman" w:hAnsi="Times New Roman"/>
          <w:sz w:val="28"/>
          <w:szCs w:val="28"/>
          <w:lang w:eastAsia="ru-RU"/>
        </w:rPr>
        <w:t>:</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критериями отнесения к категориям риска;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обязательными требованиями, соблюдение которых является предметом осуществления муниципального контроля в сфере благоустройства;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порядком, периодичностью и сроками проведения контрольных мероприятий;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правами и обязанностями контролируемых лиц и должностных лиц органа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lastRenderedPageBreak/>
        <w:t>порядком обжалования действий (бездействия) должностных лиц органа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color w:val="000000"/>
          <w:sz w:val="28"/>
          <w:szCs w:val="28"/>
          <w:lang w:eastAsia="ru-RU"/>
        </w:rPr>
        <w:t xml:space="preserve">4.7. </w:t>
      </w:r>
      <w:bookmarkStart w:id="41" w:name="sub_1011"/>
      <w:r w:rsidRPr="00164EC6">
        <w:rPr>
          <w:rFonts w:ascii="Times New Roman" w:eastAsia="Times New Roman" w:hAnsi="Times New Roman"/>
          <w:sz w:val="28"/>
          <w:szCs w:val="28"/>
          <w:lang w:eastAsia="ru-RU"/>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p>
    <w:bookmarkEnd w:id="41"/>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roofErr w:type="gramStart"/>
      <w:r w:rsidRPr="00164EC6">
        <w:rPr>
          <w:rFonts w:ascii="Times New Roman" w:eastAsia="Times New Roman" w:hAnsi="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или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установленном </w:t>
      </w:r>
      <w:hyperlink w:anchor="sub_1009" w:history="1">
        <w:r w:rsidRPr="00164EC6">
          <w:rPr>
            <w:rFonts w:ascii="Times New Roman" w:eastAsia="Times New Roman" w:hAnsi="Times New Roman"/>
            <w:color w:val="000000"/>
            <w:sz w:val="28"/>
            <w:szCs w:val="28"/>
            <w:lang w:eastAsia="ru-RU"/>
          </w:rPr>
          <w:t>пунктом 4.6</w:t>
        </w:r>
      </w:hyperlink>
      <w:r w:rsidRPr="00164EC6">
        <w:rPr>
          <w:rFonts w:ascii="Times New Roman" w:eastAsia="Times New Roman" w:hAnsi="Times New Roman"/>
          <w:sz w:val="28"/>
          <w:szCs w:val="28"/>
          <w:lang w:eastAsia="ru-RU"/>
        </w:rPr>
        <w:t xml:space="preserve"> настоящего Положения, а также </w:t>
      </w:r>
      <w:hyperlink r:id="rId13" w:history="1">
        <w:r w:rsidRPr="00164EC6">
          <w:rPr>
            <w:rFonts w:ascii="Times New Roman" w:eastAsia="Times New Roman" w:hAnsi="Times New Roman"/>
            <w:color w:val="000000"/>
            <w:sz w:val="28"/>
            <w:szCs w:val="28"/>
            <w:lang w:eastAsia="ru-RU"/>
          </w:rPr>
          <w:t>статьей 50</w:t>
        </w:r>
      </w:hyperlink>
      <w:r w:rsidRPr="00164EC6">
        <w:rPr>
          <w:rFonts w:ascii="Times New Roman" w:eastAsia="Times New Roman" w:hAnsi="Times New Roman"/>
          <w:color w:val="000000"/>
          <w:sz w:val="28"/>
          <w:szCs w:val="28"/>
          <w:lang w:eastAsia="ru-RU"/>
        </w:rPr>
        <w:t xml:space="preserve"> </w:t>
      </w:r>
      <w:r w:rsidRPr="00164EC6">
        <w:rPr>
          <w:rFonts w:ascii="Times New Roman" w:eastAsia="Times New Roman" w:hAnsi="Times New Roman"/>
          <w:sz w:val="28"/>
          <w:szCs w:val="28"/>
          <w:lang w:eastAsia="ru-RU"/>
        </w:rPr>
        <w:t>Федерального закона «О государственном контроле (надзоре) и муниципальном контроле в Российской Федерации».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42" w:name="sub_1012"/>
      <w:r w:rsidRPr="00164EC6">
        <w:rPr>
          <w:rFonts w:ascii="Times New Roman" w:eastAsia="Times New Roman" w:hAnsi="Times New Roman"/>
          <w:color w:val="000000"/>
          <w:sz w:val="28"/>
          <w:szCs w:val="28"/>
          <w:lang w:eastAsia="ru-RU"/>
        </w:rPr>
        <w:t>Проведение обязательного профилактического визита органом муниципального контроля осуществляется в отношении объектов контроля, отнесенных к категории высокого риска.</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Обязательный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w:t>
      </w:r>
    </w:p>
    <w:bookmarkEnd w:id="42"/>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В ходе обязательного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их соответствии критериям риска, основаниях и о рекомендуемых способах снижения категории риска.</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В ходе обязательного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категории риска.</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 xml:space="preserve">О проведении обязательного профилактического визита контролируемое лицо должно быть уведомлено не </w:t>
      </w:r>
      <w:proofErr w:type="gramStart"/>
      <w:r w:rsidRPr="00164EC6">
        <w:rPr>
          <w:rFonts w:ascii="Times New Roman" w:eastAsia="Times New Roman" w:hAnsi="Times New Roman"/>
          <w:color w:val="000000"/>
          <w:sz w:val="28"/>
          <w:szCs w:val="28"/>
          <w:lang w:eastAsia="ru-RU"/>
        </w:rPr>
        <w:t>позднее</w:t>
      </w:r>
      <w:proofErr w:type="gramEnd"/>
      <w:r w:rsidRPr="00164EC6">
        <w:rPr>
          <w:rFonts w:ascii="Times New Roman" w:eastAsia="Times New Roman" w:hAnsi="Times New Roman"/>
          <w:color w:val="000000"/>
          <w:sz w:val="28"/>
          <w:szCs w:val="28"/>
          <w:lang w:eastAsia="ru-RU"/>
        </w:rPr>
        <w:t xml:space="preserve"> чем за 5 рабочих дней до даты его проведения.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 xml:space="preserve">Контролируемое лицо вправе отказаться от проведения обязательного профилактического визита, уведомив об этом орган муниципального контроля не </w:t>
      </w:r>
      <w:proofErr w:type="gramStart"/>
      <w:r w:rsidRPr="00164EC6">
        <w:rPr>
          <w:rFonts w:ascii="Times New Roman" w:eastAsia="Times New Roman" w:hAnsi="Times New Roman"/>
          <w:color w:val="000000"/>
          <w:sz w:val="28"/>
          <w:szCs w:val="28"/>
          <w:lang w:eastAsia="ru-RU"/>
        </w:rPr>
        <w:t>позднее</w:t>
      </w:r>
      <w:proofErr w:type="gramEnd"/>
      <w:r w:rsidRPr="00164EC6">
        <w:rPr>
          <w:rFonts w:ascii="Times New Roman" w:eastAsia="Times New Roman" w:hAnsi="Times New Roman"/>
          <w:color w:val="000000"/>
          <w:sz w:val="28"/>
          <w:szCs w:val="28"/>
          <w:lang w:eastAsia="ru-RU"/>
        </w:rPr>
        <w:t xml:space="preserve"> чем за 3 рабочих дня до даты его проведения.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Предельный срок проведения обязательного профилактического визита составляет 1 рабочий день.</w:t>
      </w:r>
      <w:bookmarkStart w:id="43" w:name="sub_1013"/>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 xml:space="preserve">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w:t>
      </w:r>
      <w:r w:rsidRPr="00164EC6">
        <w:rPr>
          <w:rFonts w:ascii="Times New Roman" w:eastAsia="Times New Roman" w:hAnsi="Times New Roman"/>
          <w:color w:val="000000"/>
          <w:sz w:val="28"/>
          <w:szCs w:val="28"/>
          <w:lang w:eastAsia="ru-RU"/>
        </w:rPr>
        <w:lastRenderedPageBreak/>
        <w:t>контролируемым лицом в ходе профилактического визита, носят рекомендательный характер.</w:t>
      </w:r>
    </w:p>
    <w:bookmarkEnd w:id="43"/>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Главе поселения для принятия решения о проведении контрольных мероприятий.</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По итогам обязательного профилактического визита должностное лицо органа муниципального контроля составляет акт о проведении обязательного профилактического визита.</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color w:val="000000"/>
          <w:sz w:val="28"/>
          <w:szCs w:val="28"/>
          <w:lang w:eastAsia="ru-RU"/>
        </w:rPr>
        <w:t>5. Осуществление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44" w:name="sub_1008"/>
      <w:bookmarkEnd w:id="28"/>
      <w:r w:rsidRPr="00164EC6">
        <w:rPr>
          <w:rFonts w:ascii="Times New Roman" w:eastAsia="Times New Roman" w:hAnsi="Times New Roman"/>
          <w:sz w:val="28"/>
          <w:szCs w:val="28"/>
          <w:lang w:eastAsia="ru-RU"/>
        </w:rPr>
        <w:t>5.1. Муниципальный контроль осуществляется без проведения плановых контрольных мероприятий.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5.2. При осуществлении муниципального контроля в сфере благоустройства проводятся следующие контрольные внеплановые мероприятия</w:t>
      </w:r>
      <w:r w:rsidRPr="00164EC6">
        <w:rPr>
          <w:rFonts w:ascii="Times New Roman" w:eastAsia="Times New Roman" w:hAnsi="Times New Roman"/>
          <w:sz w:val="24"/>
          <w:szCs w:val="24"/>
          <w:lang w:eastAsia="ru-RU"/>
        </w:rPr>
        <w:t xml:space="preserve"> </w:t>
      </w:r>
      <w:r w:rsidRPr="00164EC6">
        <w:rPr>
          <w:rFonts w:ascii="Times New Roman" w:eastAsia="Times New Roman" w:hAnsi="Times New Roman"/>
          <w:sz w:val="28"/>
          <w:szCs w:val="28"/>
          <w:lang w:eastAsia="ru-RU"/>
        </w:rPr>
        <w:t>при взаимодействии с контролируемым лицом:</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45" w:name="sub_1081"/>
      <w:bookmarkEnd w:id="44"/>
      <w:r w:rsidRPr="00164EC6">
        <w:rPr>
          <w:rFonts w:ascii="Times New Roman" w:eastAsia="Times New Roman" w:hAnsi="Times New Roman"/>
          <w:sz w:val="28"/>
          <w:szCs w:val="28"/>
          <w:lang w:eastAsia="ru-RU"/>
        </w:rPr>
        <w:t xml:space="preserve">а) </w:t>
      </w:r>
      <w:bookmarkStart w:id="46" w:name="sub_1083"/>
      <w:bookmarkEnd w:id="45"/>
      <w:r w:rsidRPr="00164EC6">
        <w:rPr>
          <w:rFonts w:ascii="Times New Roman" w:eastAsia="Times New Roman" w:hAnsi="Times New Roman"/>
          <w:sz w:val="28"/>
          <w:szCs w:val="28"/>
          <w:lang w:eastAsia="ru-RU"/>
        </w:rPr>
        <w:t>документарная проверка;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47" w:name="sub_1084"/>
      <w:bookmarkEnd w:id="46"/>
      <w:r w:rsidRPr="00164EC6">
        <w:rPr>
          <w:rFonts w:ascii="Times New Roman" w:eastAsia="Times New Roman" w:hAnsi="Times New Roman"/>
          <w:sz w:val="28"/>
          <w:szCs w:val="28"/>
          <w:lang w:eastAsia="ru-RU"/>
        </w:rPr>
        <w:t>б) выездная проверка;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48" w:name="sub_1085"/>
      <w:bookmarkEnd w:id="47"/>
      <w:r w:rsidRPr="00164EC6">
        <w:rPr>
          <w:rFonts w:ascii="Times New Roman" w:eastAsia="Times New Roman" w:hAnsi="Times New Roman"/>
          <w:sz w:val="28"/>
          <w:szCs w:val="28"/>
          <w:lang w:eastAsia="ru-RU"/>
        </w:rPr>
        <w:t xml:space="preserve">в) </w:t>
      </w:r>
      <w:bookmarkStart w:id="49" w:name="sub_1086"/>
      <w:bookmarkEnd w:id="48"/>
      <w:r w:rsidRPr="00164EC6">
        <w:rPr>
          <w:rFonts w:ascii="Times New Roman" w:eastAsia="Times New Roman" w:hAnsi="Times New Roman"/>
          <w:sz w:val="28"/>
          <w:szCs w:val="28"/>
          <w:lang w:eastAsia="ru-RU"/>
        </w:rPr>
        <w:t>рейдовый осмотр.</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Без взаимодействия с контролируемым лицом проводятся следующие мероприятия: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а) наблюдение за соблюдением обязательных требований;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б) выездное обследование.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5.3. Основанием для проведения контрольных мероприятий могут быть:</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требование прокурора о проведении контрольного мероприятия в рамках контроля (надзора) за исполнением законов, соблюдением прав гражданина по поступившим в органы прокуратуры материалам и обращениям;</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истечение </w:t>
      </w:r>
      <w:proofErr w:type="gramStart"/>
      <w:r w:rsidRPr="00164EC6">
        <w:rPr>
          <w:rFonts w:ascii="Times New Roman" w:eastAsia="Times New Roman" w:hAnsi="Times New Roman"/>
          <w:sz w:val="28"/>
          <w:szCs w:val="28"/>
          <w:lang w:eastAsia="ru-RU"/>
        </w:rPr>
        <w:t>срока исполнения предписания органа муниципального контроля</w:t>
      </w:r>
      <w:proofErr w:type="gramEnd"/>
      <w:r w:rsidRPr="00164EC6">
        <w:rPr>
          <w:rFonts w:ascii="Times New Roman" w:eastAsia="Times New Roman" w:hAnsi="Times New Roman"/>
          <w:sz w:val="28"/>
          <w:szCs w:val="28"/>
          <w:lang w:eastAsia="ru-RU"/>
        </w:rPr>
        <w:t xml:space="preserve">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lastRenderedPageBreak/>
        <w:t>Контрольные мероприятия без взаимодействия проводятся должностными лицами органа муниципального контроля на основании заданий, выданных Главой поселения.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Должностное лицо органа муниципального контроля определяет вид контрольных мероприятий с учетом характера нарушения обязательных требований, контрольных действий, необходимых для оценки их соблюдения.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ходе проведения контрольного мероприятия должностным лицом органа муниципального контроля оценивается соблюдение обязательных требований в отношении объектов муниципального контроля, к которым предъявляются обязательные требования, указанные в предмете контрольного мероприятия.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sz w:val="28"/>
          <w:szCs w:val="28"/>
          <w:lang w:eastAsia="ru-RU"/>
        </w:rPr>
        <w:t xml:space="preserve">5.4. </w:t>
      </w:r>
      <w:r w:rsidRPr="00164EC6">
        <w:rPr>
          <w:rFonts w:ascii="Times New Roman" w:eastAsia="Times New Roman" w:hAnsi="Times New Roman"/>
          <w:color w:val="000000"/>
          <w:sz w:val="28"/>
          <w:szCs w:val="28"/>
          <w:lang w:eastAsia="ru-RU"/>
        </w:rPr>
        <w:t>Должностные лица органа муниципального контроля при осуществлении муниципального контроля в сфере благоустройства обязаны вносить информацию о проверках, об их результатах и о принятых мерах по пресечению и (или) устранению последствий выявленных нарушений обязательных требований в единый реестр контрольных (надзорных) мероприятий.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5.5. В ходе документарной проверки могут совершаться следующие контрольные действия: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0" w:name="sub_1171"/>
      <w:r w:rsidRPr="00164EC6">
        <w:rPr>
          <w:rFonts w:ascii="Times New Roman" w:eastAsia="Times New Roman" w:hAnsi="Times New Roman"/>
          <w:sz w:val="28"/>
          <w:szCs w:val="28"/>
          <w:lang w:eastAsia="ru-RU"/>
        </w:rPr>
        <w:t>а) получение письменных объяснений;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1" w:name="sub_1172"/>
      <w:bookmarkEnd w:id="50"/>
      <w:r w:rsidRPr="00164EC6">
        <w:rPr>
          <w:rFonts w:ascii="Times New Roman" w:eastAsia="Times New Roman" w:hAnsi="Times New Roman"/>
          <w:sz w:val="28"/>
          <w:szCs w:val="28"/>
          <w:lang w:eastAsia="ru-RU"/>
        </w:rPr>
        <w:t>б) истребование документов;</w:t>
      </w:r>
    </w:p>
    <w:bookmarkEnd w:id="51"/>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экспертиза.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5.6. В ходе выездной проверки могут совершаться следующие контрольные действия: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2" w:name="sub_1181"/>
      <w:r w:rsidRPr="00164EC6">
        <w:rPr>
          <w:rFonts w:ascii="Times New Roman" w:eastAsia="Times New Roman" w:hAnsi="Times New Roman"/>
          <w:sz w:val="28"/>
          <w:szCs w:val="28"/>
          <w:lang w:eastAsia="ru-RU"/>
        </w:rPr>
        <w:t>а) осмотр;</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3" w:name="sub_1182"/>
      <w:bookmarkEnd w:id="52"/>
      <w:r w:rsidRPr="00164EC6">
        <w:rPr>
          <w:rFonts w:ascii="Times New Roman" w:eastAsia="Times New Roman" w:hAnsi="Times New Roman"/>
          <w:sz w:val="28"/>
          <w:szCs w:val="28"/>
          <w:lang w:eastAsia="ru-RU"/>
        </w:rPr>
        <w:t>б) досмотр;</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4" w:name="sub_1183"/>
      <w:bookmarkEnd w:id="53"/>
      <w:r w:rsidRPr="00164EC6">
        <w:rPr>
          <w:rFonts w:ascii="Times New Roman" w:eastAsia="Times New Roman" w:hAnsi="Times New Roman"/>
          <w:sz w:val="28"/>
          <w:szCs w:val="28"/>
          <w:lang w:eastAsia="ru-RU"/>
        </w:rPr>
        <w:t>в) опрос;</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5" w:name="sub_1184"/>
      <w:bookmarkEnd w:id="54"/>
      <w:r w:rsidRPr="00164EC6">
        <w:rPr>
          <w:rFonts w:ascii="Times New Roman" w:eastAsia="Times New Roman" w:hAnsi="Times New Roman"/>
          <w:sz w:val="28"/>
          <w:szCs w:val="28"/>
          <w:lang w:eastAsia="ru-RU"/>
        </w:rPr>
        <w:t>г) получение письменных объяснений;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6" w:name="sub_1185"/>
      <w:bookmarkEnd w:id="55"/>
      <w:r w:rsidRPr="00164EC6">
        <w:rPr>
          <w:rFonts w:ascii="Times New Roman" w:eastAsia="Times New Roman" w:hAnsi="Times New Roman"/>
          <w:sz w:val="28"/>
          <w:szCs w:val="28"/>
          <w:lang w:eastAsia="ru-RU"/>
        </w:rPr>
        <w:t>д) истребование документов;</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7" w:name="sub_1186"/>
      <w:bookmarkEnd w:id="56"/>
      <w:r w:rsidRPr="00164EC6">
        <w:rPr>
          <w:rFonts w:ascii="Times New Roman" w:eastAsia="Times New Roman" w:hAnsi="Times New Roman"/>
          <w:sz w:val="28"/>
          <w:szCs w:val="28"/>
          <w:lang w:eastAsia="ru-RU"/>
        </w:rPr>
        <w:t>е) отбор проб (образцов);</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8" w:name="sub_1187"/>
      <w:bookmarkEnd w:id="57"/>
      <w:r w:rsidRPr="00164EC6">
        <w:rPr>
          <w:rFonts w:ascii="Times New Roman" w:eastAsia="Times New Roman" w:hAnsi="Times New Roman"/>
          <w:sz w:val="28"/>
          <w:szCs w:val="28"/>
          <w:lang w:eastAsia="ru-RU"/>
        </w:rPr>
        <w:t>ж) инструментальное обследование;</w:t>
      </w:r>
    </w:p>
    <w:bookmarkEnd w:id="58"/>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з) испытание;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и) экспертиза.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w:t>
      </w:r>
      <w:proofErr w:type="spellStart"/>
      <w:r w:rsidRPr="00164EC6">
        <w:rPr>
          <w:rFonts w:ascii="Times New Roman" w:eastAsia="Times New Roman" w:hAnsi="Times New Roman"/>
          <w:sz w:val="28"/>
          <w:szCs w:val="28"/>
          <w:lang w:eastAsia="ru-RU"/>
        </w:rPr>
        <w:t>микропредприятия</w:t>
      </w:r>
      <w:proofErr w:type="spellEnd"/>
      <w:r w:rsidRPr="00164EC6">
        <w:rPr>
          <w:rFonts w:ascii="Times New Roman" w:eastAsia="Times New Roman" w:hAnsi="Times New Roman"/>
          <w:sz w:val="28"/>
          <w:szCs w:val="28"/>
          <w:lang w:eastAsia="ru-RU"/>
        </w:rPr>
        <w:t xml:space="preserve">. </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5.7. В ходе рейдовых осмотров могут совершаться следующие контрольные (надзорные) действия:</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а) осмотр;</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б) досмотр;</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опрос;</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г) получение письменных объяснений;</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д) истребование документов;</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е) инструментальное обследование;</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lastRenderedPageBreak/>
        <w:t>ж) испытание;</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з) экспертиза.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5.8.</w:t>
      </w:r>
      <w:bookmarkStart w:id="59" w:name="sub_1030"/>
      <w:r w:rsidRPr="00164EC6">
        <w:rPr>
          <w:rFonts w:ascii="Times New Roman" w:eastAsia="Times New Roman" w:hAnsi="Times New Roman"/>
          <w:sz w:val="28"/>
          <w:szCs w:val="28"/>
          <w:lang w:eastAsia="ru-RU"/>
        </w:rPr>
        <w:t xml:space="preserve"> Досмотр осуществляется в соответствии со </w:t>
      </w:r>
      <w:hyperlink r:id="rId14" w:history="1">
        <w:r w:rsidRPr="00164EC6">
          <w:rPr>
            <w:rFonts w:ascii="Times New Roman" w:eastAsia="Times New Roman" w:hAnsi="Times New Roman"/>
            <w:color w:val="000000"/>
            <w:sz w:val="28"/>
            <w:szCs w:val="28"/>
            <w:lang w:eastAsia="ru-RU"/>
          </w:rPr>
          <w:t>статьей 77</w:t>
        </w:r>
      </w:hyperlink>
      <w:r w:rsidRPr="00164EC6">
        <w:rPr>
          <w:rFonts w:ascii="Times New Roman" w:eastAsia="Times New Roman" w:hAnsi="Times New Roman"/>
          <w:sz w:val="28"/>
          <w:szCs w:val="28"/>
          <w:lang w:eastAsia="ru-RU"/>
        </w:rPr>
        <w:t xml:space="preserve"> Федерального закона «О государственном контроле (надзоре) и муниципальном контроле в Российской Федерации».</w:t>
      </w:r>
    </w:p>
    <w:bookmarkEnd w:id="59"/>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Досмотр в ходе рейдового осмотра может осуществляться в отсутствие контролируемого лица или его представителя только в случаях наличия у органа муниципального контроля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60" w:name="sub_1031"/>
      <w:r w:rsidRPr="00164EC6">
        <w:rPr>
          <w:rFonts w:ascii="Times New Roman" w:eastAsia="Times New Roman" w:hAnsi="Times New Roman"/>
          <w:sz w:val="28"/>
          <w:szCs w:val="28"/>
          <w:lang w:eastAsia="ru-RU"/>
        </w:rPr>
        <w:t>5.9. Инструментальное обследование проводится должностными лицами органа муниципального контроля с использованием специального оборудования и (или) технических приборов в целях определения соблюдения контролируемым лицом обязательных требований.</w:t>
      </w:r>
    </w:p>
    <w:bookmarkEnd w:id="60"/>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По результатам инструментального обследования составляется протокол инструментального обследования в соответствии с требованиями, установленными </w:t>
      </w:r>
      <w:hyperlink r:id="rId15" w:history="1">
        <w:r w:rsidRPr="00164EC6">
          <w:rPr>
            <w:rFonts w:ascii="Times New Roman" w:eastAsia="Times New Roman" w:hAnsi="Times New Roman"/>
            <w:color w:val="000000"/>
            <w:sz w:val="28"/>
            <w:szCs w:val="28"/>
            <w:lang w:eastAsia="ru-RU"/>
          </w:rPr>
          <w:t>частью 4 статьи 82</w:t>
        </w:r>
      </w:hyperlink>
      <w:r w:rsidRPr="00164EC6">
        <w:rPr>
          <w:rFonts w:ascii="Times New Roman" w:eastAsia="Times New Roman" w:hAnsi="Times New Roman"/>
          <w:sz w:val="28"/>
          <w:szCs w:val="28"/>
          <w:lang w:eastAsia="ru-RU"/>
        </w:rPr>
        <w:t xml:space="preserve"> Федерального закона «О государственном контроле (надзоре) и муниципальном контроле в Российской Федерации».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61" w:name="sub_1032"/>
      <w:r w:rsidRPr="00164EC6">
        <w:rPr>
          <w:rFonts w:ascii="Times New Roman" w:eastAsia="Times New Roman" w:hAnsi="Times New Roman"/>
          <w:sz w:val="28"/>
          <w:szCs w:val="28"/>
          <w:lang w:eastAsia="ru-RU"/>
        </w:rPr>
        <w:t xml:space="preserve">5.10. В случае необходимости проведения исследований по вопросам, разрешение которых требует специальных знаний для определения соблюдения контролируемым лицом обязательных требований, экспертом или экспертной организацией по поручению органа муниципального контроля осуществляется экспертиза в соответствии со </w:t>
      </w:r>
      <w:hyperlink r:id="rId16" w:history="1">
        <w:r w:rsidRPr="00164EC6">
          <w:rPr>
            <w:rFonts w:ascii="Times New Roman" w:eastAsia="Times New Roman" w:hAnsi="Times New Roman"/>
            <w:color w:val="000000"/>
            <w:sz w:val="28"/>
            <w:szCs w:val="28"/>
            <w:lang w:eastAsia="ru-RU"/>
          </w:rPr>
          <w:t>статьей 84</w:t>
        </w:r>
      </w:hyperlink>
      <w:r w:rsidRPr="00164EC6">
        <w:rPr>
          <w:rFonts w:ascii="Times New Roman" w:eastAsia="Times New Roman" w:hAnsi="Times New Roman"/>
          <w:sz w:val="28"/>
          <w:szCs w:val="28"/>
          <w:lang w:eastAsia="ru-RU"/>
        </w:rPr>
        <w:t xml:space="preserve"> Федерального закона «О государственном контроле (надзоре) и муниципальном контроле в Российской Федерации».</w:t>
      </w:r>
    </w:p>
    <w:bookmarkEnd w:id="61"/>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sz w:val="28"/>
          <w:szCs w:val="28"/>
          <w:lang w:eastAsia="ru-RU"/>
        </w:rPr>
        <w:t xml:space="preserve">5.11. </w:t>
      </w:r>
      <w:bookmarkStart w:id="62" w:name="sub_1015"/>
      <w:r w:rsidRPr="00164EC6">
        <w:rPr>
          <w:rFonts w:ascii="Times New Roman" w:eastAsia="Times New Roman" w:hAnsi="Times New Roman"/>
          <w:sz w:val="28"/>
          <w:szCs w:val="28"/>
          <w:lang w:eastAsia="ru-RU"/>
        </w:rPr>
        <w:t xml:space="preserve">В ходе контрольных мероприятий контрольные действия совершаются в порядке, установленном </w:t>
      </w:r>
      <w:hyperlink r:id="rId17" w:history="1">
        <w:r w:rsidRPr="00164EC6">
          <w:rPr>
            <w:rFonts w:ascii="Times New Roman" w:eastAsia="Times New Roman" w:hAnsi="Times New Roman" w:cs="Times New Roman CYR"/>
            <w:color w:val="000000"/>
            <w:sz w:val="28"/>
            <w:szCs w:val="28"/>
            <w:lang w:eastAsia="ru-RU"/>
          </w:rPr>
          <w:t>Федеральным законом</w:t>
        </w:r>
      </w:hyperlink>
      <w:r w:rsidRPr="00164EC6">
        <w:rPr>
          <w:rFonts w:ascii="Times New Roman" w:eastAsia="Times New Roman" w:hAnsi="Times New Roman"/>
          <w:color w:val="000000"/>
          <w:sz w:val="28"/>
          <w:szCs w:val="28"/>
          <w:lang w:eastAsia="ru-RU"/>
        </w:rPr>
        <w:t xml:space="preserve"> «О государственном контроле (надзоре) и муниципальном контроле в Российской Федерации» и </w:t>
      </w:r>
      <w:hyperlink w:anchor="sub_1036" w:history="1">
        <w:r w:rsidRPr="00164EC6">
          <w:rPr>
            <w:rFonts w:ascii="Times New Roman" w:eastAsia="Times New Roman" w:hAnsi="Times New Roman" w:cs="Times New Roman CYR"/>
            <w:color w:val="000000"/>
            <w:sz w:val="28"/>
            <w:szCs w:val="28"/>
            <w:lang w:eastAsia="ru-RU"/>
          </w:rPr>
          <w:t>пунктами 5.8 – 5.10</w:t>
        </w:r>
      </w:hyperlink>
      <w:r w:rsidRPr="00164EC6">
        <w:rPr>
          <w:rFonts w:ascii="Times New Roman" w:eastAsia="Times New Roman" w:hAnsi="Times New Roman"/>
          <w:color w:val="000000"/>
          <w:sz w:val="28"/>
          <w:szCs w:val="28"/>
          <w:lang w:eastAsia="ru-RU"/>
        </w:rPr>
        <w:t xml:space="preserve"> настоящего Положения.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color w:val="000000"/>
          <w:sz w:val="28"/>
          <w:szCs w:val="28"/>
          <w:lang w:eastAsia="ru-RU"/>
        </w:rPr>
        <w:t xml:space="preserve">5.12. </w:t>
      </w:r>
      <w:r w:rsidRPr="00164EC6">
        <w:rPr>
          <w:rFonts w:ascii="Times New Roman" w:eastAsia="Times New Roman" w:hAnsi="Times New Roman"/>
          <w:sz w:val="28"/>
          <w:szCs w:val="28"/>
          <w:lang w:eastAsia="ru-RU"/>
        </w:rPr>
        <w:t>При проведении контрольных мероприятий для фиксации должностным лицом органа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164EC6">
        <w:rPr>
          <w:rFonts w:ascii="Times New Roman" w:eastAsia="Times New Roman" w:hAnsi="Times New Roman"/>
          <w:sz w:val="28"/>
          <w:szCs w:val="28"/>
          <w:lang w:eastAsia="ru-RU"/>
        </w:rPr>
        <w:t>о-</w:t>
      </w:r>
      <w:proofErr w:type="gramEnd"/>
      <w:r w:rsidRPr="00164EC6">
        <w:rPr>
          <w:rFonts w:ascii="Times New Roman" w:eastAsia="Times New Roman" w:hAnsi="Times New Roman"/>
          <w:sz w:val="28"/>
          <w:szCs w:val="28"/>
          <w:lang w:eastAsia="ru-RU"/>
        </w:rPr>
        <w:t xml:space="preserve"> и (или) видеозапись, иные способы фиксации доказательств.</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органами муниципального контроля самостоятельно. В обязательном порядке фот</w:t>
      </w:r>
      <w:proofErr w:type="gramStart"/>
      <w:r w:rsidRPr="00164EC6">
        <w:rPr>
          <w:rFonts w:ascii="Times New Roman" w:eastAsia="Times New Roman" w:hAnsi="Times New Roman"/>
          <w:sz w:val="28"/>
          <w:szCs w:val="28"/>
          <w:lang w:eastAsia="ru-RU"/>
        </w:rPr>
        <w:t>о-</w:t>
      </w:r>
      <w:proofErr w:type="gramEnd"/>
      <w:r w:rsidRPr="00164EC6">
        <w:rPr>
          <w:rFonts w:ascii="Times New Roman" w:eastAsia="Times New Roman" w:hAnsi="Times New Roman"/>
          <w:sz w:val="28"/>
          <w:szCs w:val="28"/>
          <w:lang w:eastAsia="ru-RU"/>
        </w:rPr>
        <w:t xml:space="preserve"> или </w:t>
      </w:r>
      <w:proofErr w:type="spellStart"/>
      <w:r w:rsidRPr="00164EC6">
        <w:rPr>
          <w:rFonts w:ascii="Times New Roman" w:eastAsia="Times New Roman" w:hAnsi="Times New Roman"/>
          <w:sz w:val="28"/>
          <w:szCs w:val="28"/>
          <w:lang w:eastAsia="ru-RU"/>
        </w:rPr>
        <w:t>видеофиксация</w:t>
      </w:r>
      <w:proofErr w:type="spellEnd"/>
      <w:r w:rsidRPr="00164EC6">
        <w:rPr>
          <w:rFonts w:ascii="Times New Roman" w:eastAsia="Times New Roman" w:hAnsi="Times New Roman"/>
          <w:sz w:val="28"/>
          <w:szCs w:val="28"/>
          <w:lang w:eastAsia="ru-RU"/>
        </w:rPr>
        <w:t xml:space="preserve"> доказательств нарушений обязательных требований осуществляется в следующих случаях:</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lastRenderedPageBreak/>
        <w:t>при проведении досмотра в ходе выездной проверки в отсутствие контролируемого лица;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при проведении выездной проверки, в ходе которой осуществлялись препятствия в ее проведении и совершении контрольных действий.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Контролируемое лицо в обязательном порядке уведомляется о проведении фотосъемки, аудио- и видеозаписи для фиксации доказательств нарушений обязательных требований.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Результаты проведения фотосъемки, аудио- и видеозаписи являются приложением к акту контрольного мероприятия.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sz w:val="28"/>
          <w:szCs w:val="28"/>
          <w:lang w:eastAsia="ru-RU"/>
        </w:rPr>
        <w:t xml:space="preserve">5.13. По результатам проведения контрольных мероприятий без взаимодействия с контролируемым лицом должностное лицо органа муниципального контроля составляет соответствующий акт, по результатам рассмотрения которого принимается решение в соответствии с </w:t>
      </w:r>
      <w:hyperlink r:id="rId18" w:history="1">
        <w:r w:rsidRPr="00164EC6">
          <w:rPr>
            <w:rFonts w:ascii="Times New Roman" w:eastAsia="Times New Roman" w:hAnsi="Times New Roman" w:cs="Times New Roman CYR"/>
            <w:color w:val="000000"/>
            <w:sz w:val="28"/>
            <w:szCs w:val="28"/>
            <w:lang w:eastAsia="ru-RU"/>
          </w:rPr>
          <w:t>Федеральным законом</w:t>
        </w:r>
      </w:hyperlink>
      <w:r w:rsidRPr="00164EC6">
        <w:rPr>
          <w:rFonts w:ascii="Times New Roman" w:eastAsia="Times New Roman" w:hAnsi="Times New Roman"/>
          <w:color w:val="000000"/>
          <w:sz w:val="28"/>
          <w:szCs w:val="28"/>
          <w:lang w:eastAsia="ru-RU"/>
        </w:rPr>
        <w:t xml:space="preserve"> «О государственном контроле (надзоре) и муниципальном контроле в Российской Федерации».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color w:val="000000"/>
          <w:sz w:val="28"/>
          <w:szCs w:val="28"/>
          <w:lang w:eastAsia="ru-RU"/>
        </w:rPr>
        <w:t xml:space="preserve">5.14. </w:t>
      </w:r>
      <w:bookmarkStart w:id="63" w:name="sub_1021"/>
      <w:bookmarkEnd w:id="62"/>
      <w:r w:rsidRPr="00164EC6">
        <w:rPr>
          <w:rFonts w:ascii="Times New Roman" w:eastAsia="Times New Roman" w:hAnsi="Times New Roman"/>
          <w:sz w:val="28"/>
          <w:szCs w:val="28"/>
          <w:lang w:eastAsia="ru-RU"/>
        </w:rPr>
        <w:t xml:space="preserve">При проведении контрольных мероприятий и совершении контрольных действий, которые в соответствии с требованиями </w:t>
      </w:r>
      <w:hyperlink r:id="rId19" w:history="1">
        <w:r w:rsidRPr="00164EC6">
          <w:rPr>
            <w:rFonts w:ascii="Times New Roman" w:eastAsia="Times New Roman" w:hAnsi="Times New Roman"/>
            <w:color w:val="000000"/>
            <w:sz w:val="28"/>
            <w:szCs w:val="28"/>
            <w:lang w:eastAsia="ru-RU"/>
          </w:rPr>
          <w:t>Федерального закона</w:t>
        </w:r>
      </w:hyperlink>
      <w:r w:rsidRPr="00164EC6">
        <w:rPr>
          <w:rFonts w:ascii="Times New Roman" w:eastAsia="Times New Roman" w:hAnsi="Times New Roman"/>
          <w:color w:val="000000"/>
          <w:sz w:val="28"/>
          <w:szCs w:val="28"/>
          <w:lang w:eastAsia="ru-RU"/>
        </w:rPr>
        <w:t xml:space="preserve"> «</w:t>
      </w:r>
      <w:r w:rsidRPr="00164EC6">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или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bookmarkEnd w:id="63"/>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Индивидуальный предприниматель и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w:t>
      </w:r>
      <w:bookmarkStart w:id="64" w:name="sub_1022"/>
      <w:r w:rsidRPr="00164EC6">
        <w:rPr>
          <w:rFonts w:ascii="Times New Roman" w:eastAsia="Times New Roman" w:hAnsi="Times New Roman"/>
          <w:sz w:val="28"/>
          <w:szCs w:val="28"/>
          <w:lang w:eastAsia="ru-RU"/>
        </w:rPr>
        <w:t>при наличии уважительных причин (вследствие болезни либо обстоятельств непреодолимой силы). В случае поступления такой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bookmarkEnd w:id="64"/>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6. Обжалование (досудебное) решений органа муниципального контроля, действий (бездействия) их должностных лиц</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65" w:name="sub_1037"/>
      <w:r w:rsidRPr="00164EC6">
        <w:rPr>
          <w:rFonts w:ascii="Times New Roman" w:eastAsia="Times New Roman" w:hAnsi="Times New Roman"/>
          <w:sz w:val="28"/>
          <w:szCs w:val="28"/>
          <w:lang w:eastAsia="ru-RU"/>
        </w:rPr>
        <w:t xml:space="preserve">6.1. </w:t>
      </w:r>
      <w:bookmarkStart w:id="66" w:name="sub_1038"/>
      <w:bookmarkEnd w:id="65"/>
      <w:r w:rsidRPr="00164EC6">
        <w:rPr>
          <w:rFonts w:ascii="Times New Roman" w:eastAsia="Times New Roman" w:hAnsi="Times New Roman"/>
          <w:sz w:val="28"/>
          <w:szCs w:val="28"/>
          <w:lang w:eastAsia="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lastRenderedPageBreak/>
        <w:t>решений о проведении контрольных мероприятий;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актов контрольных мероприятий, предписаний об устранении выявленных нарушений;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действий (бездействия) должностных лиц органа муниципального контроля в рамках контрольных мероприятий.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6.2. Жалоба на решение органа муниципального контроля, его должностных лиц рассматривается Главой поселения.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6.3.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Жалоба на предписание органа муниципального контроля может быть подана в течение 10 рабочих дней со дня получения контролируемым лицом предписания.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должностным лицом.</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6.4. Лицо, подавшее жалобу, до принятия решения по жалобе может ее отозвать. При этом повторное направление жалобы по тем же основаниям не допускается.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67" w:name="sub_1044"/>
      <w:r w:rsidRPr="00164EC6">
        <w:rPr>
          <w:rFonts w:ascii="Times New Roman" w:eastAsia="Times New Roman" w:hAnsi="Times New Roman"/>
          <w:sz w:val="28"/>
          <w:szCs w:val="28"/>
          <w:lang w:eastAsia="ru-RU"/>
        </w:rPr>
        <w:t>6.5. Глава поселения в срок не позднее 2 рабочих дней со дня регистрации жалобы принимает решение:</w:t>
      </w:r>
    </w:p>
    <w:bookmarkEnd w:id="67"/>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о приостановлении исполнения обжалуемого решения органа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об отказе в приостановлении исполнения обжалуемого решения органа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Информация о принятом решении направляется лицу, подавшему жалобу, в течение одного рабочего дня со дня принятия решения.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6.6. Жалоба по форме и содержанию должна соответствовать требованиям </w:t>
      </w:r>
      <w:hyperlink r:id="rId20" w:history="1">
        <w:r w:rsidRPr="00164EC6">
          <w:rPr>
            <w:rFonts w:ascii="Times New Roman" w:eastAsia="Times New Roman" w:hAnsi="Times New Roman" w:cs="Times New Roman CYR"/>
            <w:color w:val="000000"/>
            <w:sz w:val="28"/>
            <w:szCs w:val="28"/>
            <w:lang w:eastAsia="ru-RU"/>
          </w:rPr>
          <w:t>Федерального закона</w:t>
        </w:r>
      </w:hyperlink>
      <w:r w:rsidRPr="00164EC6">
        <w:rPr>
          <w:rFonts w:ascii="Times New Roman" w:eastAsia="Times New Roman" w:hAnsi="Times New Roman"/>
          <w:color w:val="000000"/>
          <w:sz w:val="28"/>
          <w:szCs w:val="28"/>
          <w:lang w:eastAsia="ru-RU"/>
        </w:rPr>
        <w:t xml:space="preserve"> «</w:t>
      </w:r>
      <w:r w:rsidRPr="00164EC6">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6.7. Глава поселения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Срок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момента получения их органом муниципального контроля, но не более чем на 5 рабочих дней с момента направления запроса.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6.8. По итогам рассмотрения жалобы Глава поселения принимает одно из следующих решений: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оставляет жалобу без удовлетворения;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отменяет решение органа муниципального контроля полностью или частично;</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lastRenderedPageBreak/>
        <w:t>отменяет решение органа муниципального контроля полностью и принимает новое решение;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6.9. Глава поселения принимает решение об отказе в рассмотрении жалобы в течение 5 рабочих дней со дня получения жалобы, если: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жалоба подана после истечения срока подачи жалобы, установленного </w:t>
      </w:r>
      <w:hyperlink r:id="rId21" w:history="1">
        <w:r w:rsidRPr="00164EC6">
          <w:rPr>
            <w:rFonts w:ascii="Times New Roman" w:eastAsia="Times New Roman" w:hAnsi="Times New Roman" w:cs="Times New Roman CYR"/>
            <w:color w:val="000000"/>
            <w:sz w:val="28"/>
            <w:szCs w:val="28"/>
            <w:lang w:eastAsia="ru-RU"/>
          </w:rPr>
          <w:t>Федеральным законом</w:t>
        </w:r>
      </w:hyperlink>
      <w:r w:rsidRPr="00164EC6">
        <w:rPr>
          <w:rFonts w:ascii="Times New Roman" w:eastAsia="Times New Roman" w:hAnsi="Times New Roman"/>
          <w:color w:val="000000"/>
          <w:sz w:val="28"/>
          <w:szCs w:val="28"/>
          <w:lang w:eastAsia="ru-RU"/>
        </w:rPr>
        <w:t xml:space="preserve"> «О</w:t>
      </w:r>
      <w:r w:rsidRPr="00164EC6">
        <w:rPr>
          <w:rFonts w:ascii="Times New Roman" w:eastAsia="Times New Roman" w:hAnsi="Times New Roman"/>
          <w:sz w:val="28"/>
          <w:szCs w:val="28"/>
          <w:lang w:eastAsia="ru-RU"/>
        </w:rPr>
        <w:t xml:space="preserve"> государственном контроле (надзоре) и муниципальном контроле в Российской Федерации», и не содержит ходатайства о его восстановлении: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удовлетворении ходатайства о восстановлении пропущенного срока на подачу жалобы отказано;</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до принятия решения по жалобе от контролируемого лица поступило заявление об отзыве его жалобы;</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имеется решение суда по вопросам, поставленным в жалобе;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ранее Главе поселения была подана другая жалоба от того же контролируемого лица по тем же основаниям;</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ранее получен отказ в рассмотрении жалобы по тому же предмету, исключающий возможность повторного обращения контролируемого лица с жалобой, и не приводятся новые доводы или обстоятельства;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законодательством Российской Федерации предусмотрен только судебный порядок обжалования решений органа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bookmarkEnd w:id="49"/>
    <w:bookmarkEnd w:id="66"/>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7. Ключевые показатели муниципального контроля и их целевые значения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7.1. 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а) доля устраненных контролируемыми лицами нарушений обязательных требований в сфере благоустройства в общем количестве выявленных нарушений за отчетный период (календарный год), которая рассчитывается как отношение количества устраненных контролируемыми лицами нарушений обязательных требований в сфере благоустройства к общему количеству выявленных нарушений за отчетный период;</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roofErr w:type="gramStart"/>
      <w:r w:rsidRPr="00164EC6">
        <w:rPr>
          <w:rFonts w:ascii="Times New Roman" w:eastAsia="Times New Roman" w:hAnsi="Times New Roman"/>
          <w:sz w:val="28"/>
          <w:szCs w:val="28"/>
          <w:lang w:eastAsia="ru-RU"/>
        </w:rPr>
        <w:t xml:space="preserve">б) доля жалоб на решения органа муниципального контроля, действия (бездействия) должностных лиц органа муниципального контроля, в отношении которых принято решение об отмене обжалуемого решения полностью или частично либо в отношении которых признано незаконным действие (бездействие) должностных лиц органа муниципального контроля (далее – жалобы, по которым принято решение об их удовлетворении), в </w:t>
      </w:r>
      <w:r w:rsidRPr="00164EC6">
        <w:rPr>
          <w:rFonts w:ascii="Times New Roman" w:eastAsia="Times New Roman" w:hAnsi="Times New Roman"/>
          <w:sz w:val="28"/>
          <w:szCs w:val="28"/>
          <w:lang w:eastAsia="ru-RU"/>
        </w:rPr>
        <w:lastRenderedPageBreak/>
        <w:t>общем количестве жалоб на решения органа муниципального контроля, действия (бездействия</w:t>
      </w:r>
      <w:proofErr w:type="gramEnd"/>
      <w:r w:rsidRPr="00164EC6">
        <w:rPr>
          <w:rFonts w:ascii="Times New Roman" w:eastAsia="Times New Roman" w:hAnsi="Times New Roman"/>
          <w:sz w:val="28"/>
          <w:szCs w:val="28"/>
          <w:lang w:eastAsia="ru-RU"/>
        </w:rPr>
        <w:t xml:space="preserve">) должностных лиц органа муниципального контроля, </w:t>
      </w:r>
      <w:proofErr w:type="gramStart"/>
      <w:r w:rsidRPr="00164EC6">
        <w:rPr>
          <w:rFonts w:ascii="Times New Roman" w:eastAsia="Times New Roman" w:hAnsi="Times New Roman"/>
          <w:sz w:val="28"/>
          <w:szCs w:val="28"/>
          <w:lang w:eastAsia="ru-RU"/>
        </w:rPr>
        <w:t>которая</w:t>
      </w:r>
      <w:proofErr w:type="gramEnd"/>
      <w:r w:rsidRPr="00164EC6">
        <w:rPr>
          <w:rFonts w:ascii="Times New Roman" w:eastAsia="Times New Roman" w:hAnsi="Times New Roman"/>
          <w:sz w:val="28"/>
          <w:szCs w:val="28"/>
          <w:lang w:eastAsia="ru-RU"/>
        </w:rPr>
        <w:t xml:space="preserve"> рассчитывается как отношение количества жалоб, по которым принято решение об их удовлетворении, к общему количеству жалоб.</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sz w:val="28"/>
          <w:szCs w:val="28"/>
          <w:lang w:eastAsia="ru-RU"/>
        </w:rPr>
        <w:t>7.2</w:t>
      </w:r>
      <w:r w:rsidRPr="00164EC6">
        <w:rPr>
          <w:rFonts w:ascii="Times New Roman" w:eastAsia="Times New Roman" w:hAnsi="Times New Roman"/>
          <w:color w:val="000000"/>
          <w:sz w:val="28"/>
          <w:szCs w:val="28"/>
          <w:lang w:eastAsia="ru-RU"/>
        </w:rPr>
        <w:t>. Целевыми значениями для ключевых показателей, указанных в </w:t>
      </w:r>
      <w:hyperlink r:id="rId22" w:anchor="/document/401416472/entry/1000101" w:history="1">
        <w:r w:rsidRPr="00164EC6">
          <w:rPr>
            <w:rFonts w:ascii="Times New Roman" w:eastAsia="Times New Roman" w:hAnsi="Times New Roman"/>
            <w:color w:val="000000"/>
            <w:sz w:val="28"/>
            <w:szCs w:val="28"/>
            <w:u w:val="single"/>
            <w:lang w:eastAsia="ru-RU"/>
          </w:rPr>
          <w:t>подпунктах «а»</w:t>
        </w:r>
      </w:hyperlink>
      <w:r w:rsidRPr="00164EC6">
        <w:rPr>
          <w:rFonts w:ascii="Times New Roman" w:eastAsia="Times New Roman" w:hAnsi="Times New Roman"/>
          <w:color w:val="000000"/>
          <w:sz w:val="28"/>
          <w:szCs w:val="28"/>
          <w:lang w:eastAsia="ru-RU"/>
        </w:rPr>
        <w:t> </w:t>
      </w:r>
      <w:proofErr w:type="gramStart"/>
      <w:r w:rsidRPr="00164EC6">
        <w:rPr>
          <w:rFonts w:ascii="Times New Roman" w:eastAsia="Times New Roman" w:hAnsi="Times New Roman"/>
          <w:color w:val="000000"/>
          <w:sz w:val="28"/>
          <w:szCs w:val="28"/>
          <w:lang w:eastAsia="ru-RU"/>
        </w:rPr>
        <w:t>и «</w:t>
      </w:r>
      <w:hyperlink r:id="rId23" w:anchor="/document/401416472/entry/1000102" w:history="1">
        <w:r w:rsidRPr="00164EC6">
          <w:rPr>
            <w:rFonts w:ascii="Times New Roman" w:eastAsia="Times New Roman" w:hAnsi="Times New Roman"/>
            <w:color w:val="000000"/>
            <w:sz w:val="28"/>
            <w:szCs w:val="28"/>
            <w:u w:val="single"/>
            <w:lang w:eastAsia="ru-RU"/>
          </w:rPr>
          <w:t>б</w:t>
        </w:r>
        <w:proofErr w:type="gramEnd"/>
        <w:r w:rsidRPr="00164EC6">
          <w:rPr>
            <w:rFonts w:ascii="Times New Roman" w:eastAsia="Times New Roman" w:hAnsi="Times New Roman"/>
            <w:color w:val="000000"/>
            <w:sz w:val="28"/>
            <w:szCs w:val="28"/>
            <w:u w:val="single"/>
            <w:lang w:eastAsia="ru-RU"/>
          </w:rPr>
          <w:t>» пункта 7.1</w:t>
        </w:r>
      </w:hyperlink>
      <w:r w:rsidRPr="00164EC6">
        <w:rPr>
          <w:rFonts w:ascii="Times New Roman" w:eastAsia="Times New Roman" w:hAnsi="Times New Roman"/>
          <w:color w:val="000000"/>
          <w:sz w:val="28"/>
          <w:szCs w:val="28"/>
          <w:lang w:eastAsia="ru-RU"/>
        </w:rPr>
        <w:t> настоящего Порядка, являются 1/3 и 1 соответственно.</w:t>
      </w: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100"/>
        </w:tabs>
        <w:spacing w:after="0" w:line="240" w:lineRule="auto"/>
        <w:jc w:val="right"/>
        <w:rPr>
          <w:rFonts w:ascii="Times New Roman" w:eastAsia="Times New Roman" w:hAnsi="Times New Roman"/>
          <w:sz w:val="26"/>
          <w:szCs w:val="24"/>
          <w:lang w:eastAsia="ru-RU"/>
        </w:rPr>
        <w:sectPr w:rsidR="00164EC6" w:rsidRPr="00164EC6" w:rsidSect="00227948">
          <w:pgSz w:w="11906" w:h="16838"/>
          <w:pgMar w:top="1134" w:right="850" w:bottom="1134" w:left="1560" w:header="708" w:footer="708" w:gutter="0"/>
          <w:cols w:space="708"/>
          <w:docGrid w:linePitch="360"/>
        </w:sectPr>
      </w:pPr>
    </w:p>
    <w:p w:rsidR="00164EC6" w:rsidRPr="00164EC6" w:rsidRDefault="00164EC6" w:rsidP="00164EC6">
      <w:pPr>
        <w:tabs>
          <w:tab w:val="left" w:pos="8100"/>
        </w:tabs>
        <w:spacing w:after="0" w:line="240" w:lineRule="auto"/>
        <w:jc w:val="right"/>
        <w:rPr>
          <w:rFonts w:ascii="Times New Roman" w:eastAsia="Times New Roman" w:hAnsi="Times New Roman"/>
          <w:sz w:val="26"/>
          <w:szCs w:val="24"/>
          <w:lang w:eastAsia="ru-RU"/>
        </w:rPr>
      </w:pPr>
      <w:r w:rsidRPr="00164EC6">
        <w:rPr>
          <w:rFonts w:ascii="Times New Roman" w:eastAsia="Times New Roman" w:hAnsi="Times New Roman"/>
          <w:sz w:val="26"/>
          <w:szCs w:val="24"/>
          <w:lang w:eastAsia="ru-RU"/>
        </w:rPr>
        <w:lastRenderedPageBreak/>
        <w:t xml:space="preserve">Приложение №1 </w:t>
      </w:r>
    </w:p>
    <w:p w:rsidR="00164EC6" w:rsidRPr="00164EC6" w:rsidRDefault="00164EC6" w:rsidP="00164EC6">
      <w:pPr>
        <w:tabs>
          <w:tab w:val="left" w:pos="8100"/>
        </w:tabs>
        <w:spacing w:after="0" w:line="240" w:lineRule="auto"/>
        <w:jc w:val="right"/>
        <w:rPr>
          <w:rFonts w:ascii="Times New Roman" w:eastAsia="Times New Roman" w:hAnsi="Times New Roman"/>
          <w:sz w:val="26"/>
          <w:szCs w:val="24"/>
          <w:lang w:eastAsia="ru-RU"/>
        </w:rPr>
      </w:pPr>
      <w:r w:rsidRPr="00164EC6">
        <w:rPr>
          <w:rFonts w:ascii="Times New Roman" w:eastAsia="Times New Roman" w:hAnsi="Times New Roman"/>
          <w:sz w:val="26"/>
          <w:szCs w:val="24"/>
          <w:lang w:eastAsia="ru-RU"/>
        </w:rPr>
        <w:t>к положению решения СНД МО</w:t>
      </w:r>
    </w:p>
    <w:p w:rsidR="00164EC6" w:rsidRPr="00164EC6" w:rsidRDefault="00164EC6" w:rsidP="00164EC6">
      <w:pPr>
        <w:tabs>
          <w:tab w:val="left" w:pos="8100"/>
        </w:tabs>
        <w:spacing w:after="0" w:line="240" w:lineRule="auto"/>
        <w:jc w:val="right"/>
        <w:rPr>
          <w:rFonts w:ascii="Times New Roman" w:eastAsia="Times New Roman" w:hAnsi="Times New Roman"/>
          <w:sz w:val="26"/>
          <w:szCs w:val="24"/>
          <w:lang w:eastAsia="ru-RU"/>
        </w:rPr>
      </w:pPr>
      <w:r w:rsidRPr="00164EC6">
        <w:rPr>
          <w:rFonts w:ascii="Times New Roman" w:eastAsia="Times New Roman" w:hAnsi="Times New Roman"/>
          <w:sz w:val="26"/>
          <w:szCs w:val="24"/>
          <w:lang w:eastAsia="ru-RU"/>
        </w:rPr>
        <w:t>«</w:t>
      </w:r>
      <w:r w:rsidR="00CC53F4">
        <w:rPr>
          <w:rFonts w:ascii="Times New Roman" w:eastAsia="Times New Roman" w:hAnsi="Times New Roman"/>
          <w:sz w:val="26"/>
          <w:szCs w:val="24"/>
          <w:lang w:eastAsia="ru-RU"/>
        </w:rPr>
        <w:t>Кошехабльское</w:t>
      </w:r>
      <w:r w:rsidRPr="00164EC6">
        <w:rPr>
          <w:rFonts w:ascii="Times New Roman" w:eastAsia="Times New Roman" w:hAnsi="Times New Roman"/>
          <w:sz w:val="26"/>
          <w:szCs w:val="24"/>
          <w:lang w:eastAsia="ru-RU"/>
        </w:rPr>
        <w:t xml:space="preserve"> сельское поселение»</w:t>
      </w:r>
    </w:p>
    <w:p w:rsidR="00164EC6" w:rsidRPr="00164EC6" w:rsidRDefault="00164EC6" w:rsidP="00164EC6">
      <w:pPr>
        <w:tabs>
          <w:tab w:val="left" w:pos="8100"/>
        </w:tabs>
        <w:spacing w:after="0" w:line="240" w:lineRule="auto"/>
        <w:jc w:val="right"/>
        <w:rPr>
          <w:rFonts w:ascii="Times New Roman" w:eastAsia="Times New Roman" w:hAnsi="Times New Roman"/>
          <w:sz w:val="26"/>
          <w:szCs w:val="24"/>
          <w:lang w:eastAsia="ru-RU"/>
        </w:rPr>
      </w:pPr>
    </w:p>
    <w:p w:rsidR="00164EC6" w:rsidRPr="00164EC6" w:rsidRDefault="00164EC6" w:rsidP="00164EC6">
      <w:pPr>
        <w:tabs>
          <w:tab w:val="left" w:pos="8100"/>
        </w:tabs>
        <w:spacing w:after="0" w:line="240" w:lineRule="auto"/>
        <w:jc w:val="right"/>
        <w:rPr>
          <w:rFonts w:ascii="Times New Roman" w:eastAsia="Times New Roman" w:hAnsi="Times New Roman"/>
          <w:sz w:val="26"/>
          <w:szCs w:val="24"/>
          <w:lang w:eastAsia="ru-RU"/>
        </w:rPr>
      </w:pPr>
    </w:p>
    <w:p w:rsidR="00164EC6" w:rsidRPr="00164EC6" w:rsidRDefault="00164EC6" w:rsidP="00164EC6">
      <w:pPr>
        <w:widowControl w:val="0"/>
        <w:tabs>
          <w:tab w:val="left" w:pos="142"/>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164EC6" w:rsidRPr="00164EC6" w:rsidRDefault="00164EC6" w:rsidP="00164EC6">
      <w:pPr>
        <w:widowControl w:val="0"/>
        <w:tabs>
          <w:tab w:val="left" w:pos="142"/>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164EC6" w:rsidRPr="00164EC6" w:rsidRDefault="00164EC6" w:rsidP="00164EC6">
      <w:pPr>
        <w:widowControl w:val="0"/>
        <w:tabs>
          <w:tab w:val="left" w:pos="142"/>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164EC6" w:rsidRPr="00164EC6" w:rsidRDefault="00164EC6" w:rsidP="00164EC6">
      <w:pPr>
        <w:widowControl w:val="0"/>
        <w:tabs>
          <w:tab w:val="left" w:pos="142"/>
        </w:tabs>
        <w:autoSpaceDE w:val="0"/>
        <w:autoSpaceDN w:val="0"/>
        <w:adjustRightInd w:val="0"/>
        <w:spacing w:after="0" w:line="240" w:lineRule="auto"/>
        <w:jc w:val="center"/>
        <w:rPr>
          <w:rFonts w:ascii="Times New Roman" w:eastAsia="Times New Roman" w:hAnsi="Times New Roman"/>
          <w:b/>
          <w:bCs/>
          <w:sz w:val="28"/>
          <w:szCs w:val="28"/>
          <w:lang w:eastAsia="ru-RU"/>
        </w:rPr>
      </w:pPr>
      <w:r w:rsidRPr="00164EC6">
        <w:rPr>
          <w:rFonts w:ascii="Times New Roman" w:eastAsia="Times New Roman" w:hAnsi="Times New Roman"/>
          <w:b/>
          <w:bCs/>
          <w:sz w:val="28"/>
          <w:szCs w:val="28"/>
          <w:lang w:eastAsia="ru-RU"/>
        </w:rPr>
        <w:t>Индикатор риска нарушения обязательных требований при осуществлении муниципального контроля в сфере благоустройства:</w:t>
      </w:r>
    </w:p>
    <w:p w:rsidR="00164EC6" w:rsidRPr="00164EC6" w:rsidRDefault="00164EC6" w:rsidP="00164EC6">
      <w:pPr>
        <w:widowControl w:val="0"/>
        <w:tabs>
          <w:tab w:val="left" w:pos="142"/>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164EC6" w:rsidRPr="00164EC6" w:rsidRDefault="00164EC6" w:rsidP="00164EC6">
      <w:pPr>
        <w:widowControl w:val="0"/>
        <w:tabs>
          <w:tab w:val="left" w:pos="142"/>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164EC6" w:rsidRPr="00164EC6" w:rsidRDefault="00164EC6" w:rsidP="00164EC6">
      <w:pPr>
        <w:widowControl w:val="0"/>
        <w:tabs>
          <w:tab w:val="left" w:pos="142"/>
        </w:tabs>
        <w:autoSpaceDE w:val="0"/>
        <w:autoSpaceDN w:val="0"/>
        <w:adjustRightInd w:val="0"/>
        <w:spacing w:after="0" w:line="240" w:lineRule="auto"/>
        <w:jc w:val="both"/>
        <w:rPr>
          <w:rFonts w:ascii="Times New Roman" w:eastAsia="Times New Roman" w:hAnsi="Times New Roman"/>
          <w:bCs/>
          <w:sz w:val="28"/>
          <w:szCs w:val="28"/>
          <w:lang w:eastAsia="ru-RU"/>
        </w:rPr>
      </w:pPr>
      <w:r w:rsidRPr="00164EC6">
        <w:rPr>
          <w:rFonts w:ascii="Times New Roman" w:eastAsia="Times New Roman" w:hAnsi="Times New Roman"/>
          <w:bCs/>
          <w:sz w:val="28"/>
          <w:szCs w:val="28"/>
          <w:lang w:eastAsia="ru-RU"/>
        </w:rPr>
        <w:t>количество поступивших от граждан и организаций в орган местного самоуправления, осуществляющий муниципальный контроль в сфере благоустройства, обращений о нарушении обязательных требований в сфере благоустройства в отношении одного и того же объекта контроля – более 1 в течение календарного месяца.</w:t>
      </w:r>
    </w:p>
    <w:p w:rsidR="00164EC6" w:rsidRPr="00164EC6" w:rsidRDefault="00164EC6" w:rsidP="00164EC6">
      <w:pPr>
        <w:tabs>
          <w:tab w:val="left" w:pos="8100"/>
        </w:tabs>
        <w:spacing w:after="0" w:line="240" w:lineRule="auto"/>
        <w:jc w:val="right"/>
        <w:rPr>
          <w:rFonts w:ascii="Times New Roman" w:eastAsia="Times New Roman" w:hAnsi="Times New Roman"/>
          <w:sz w:val="26"/>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0F47D7" w:rsidRDefault="000F47D7" w:rsidP="000F47D7">
      <w:pPr>
        <w:spacing w:after="0" w:line="240" w:lineRule="auto"/>
        <w:ind w:firstLine="567"/>
        <w:jc w:val="both"/>
        <w:rPr>
          <w:rFonts w:ascii="Times New Roman" w:hAnsi="Times New Roman"/>
          <w:sz w:val="28"/>
          <w:szCs w:val="28"/>
        </w:rPr>
      </w:pPr>
    </w:p>
    <w:p w:rsidR="000F47D7" w:rsidRDefault="000F47D7" w:rsidP="000F47D7">
      <w:pPr>
        <w:spacing w:after="0" w:line="240" w:lineRule="auto"/>
        <w:ind w:left="360"/>
        <w:jc w:val="both"/>
        <w:rPr>
          <w:rFonts w:ascii="Times New Roman" w:hAnsi="Times New Roman"/>
          <w:sz w:val="27"/>
          <w:szCs w:val="27"/>
        </w:rPr>
      </w:pPr>
    </w:p>
    <w:p w:rsidR="00C1083B" w:rsidRDefault="00C1083B"/>
    <w:sectPr w:rsidR="00C108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2DC" w:rsidRDefault="005062DC" w:rsidP="00764EB5">
      <w:pPr>
        <w:spacing w:after="0" w:line="240" w:lineRule="auto"/>
      </w:pPr>
      <w:r>
        <w:separator/>
      </w:r>
    </w:p>
  </w:endnote>
  <w:endnote w:type="continuationSeparator" w:id="0">
    <w:p w:rsidR="005062DC" w:rsidRDefault="005062DC" w:rsidP="0076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charset w:val="CC"/>
    <w:family w:val="roman"/>
    <w:pitch w:val="default"/>
    <w:sig w:usb0="00000001" w:usb1="5000204B" w:usb2="00000000" w:usb3="00000000" w:csb0="2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2DC" w:rsidRDefault="005062DC" w:rsidP="00764EB5">
      <w:pPr>
        <w:spacing w:after="0" w:line="240" w:lineRule="auto"/>
      </w:pPr>
      <w:r>
        <w:separator/>
      </w:r>
    </w:p>
  </w:footnote>
  <w:footnote w:type="continuationSeparator" w:id="0">
    <w:p w:rsidR="005062DC" w:rsidRDefault="005062DC" w:rsidP="00764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6262F"/>
    <w:multiLevelType w:val="multilevel"/>
    <w:tmpl w:val="47D6262F"/>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5F377F30"/>
    <w:multiLevelType w:val="hybridMultilevel"/>
    <w:tmpl w:val="B0E0382C"/>
    <w:lvl w:ilvl="0" w:tplc="560433C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5D7597"/>
    <w:multiLevelType w:val="hybridMultilevel"/>
    <w:tmpl w:val="CADCC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89"/>
    <w:rsid w:val="000235FE"/>
    <w:rsid w:val="000E2CA6"/>
    <w:rsid w:val="000F47D7"/>
    <w:rsid w:val="00164EC6"/>
    <w:rsid w:val="001C36A0"/>
    <w:rsid w:val="00203A89"/>
    <w:rsid w:val="002213F7"/>
    <w:rsid w:val="00227948"/>
    <w:rsid w:val="002A6410"/>
    <w:rsid w:val="005062DC"/>
    <w:rsid w:val="0064575E"/>
    <w:rsid w:val="00764EB5"/>
    <w:rsid w:val="007A159D"/>
    <w:rsid w:val="00A069BE"/>
    <w:rsid w:val="00C1083B"/>
    <w:rsid w:val="00CC53F4"/>
    <w:rsid w:val="00D8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47D7"/>
    <w:rPr>
      <w:color w:val="0000FF"/>
      <w:u w:val="single"/>
    </w:rPr>
  </w:style>
  <w:style w:type="paragraph" w:styleId="a4">
    <w:name w:val="Normal (Web)"/>
    <w:basedOn w:val="a"/>
    <w:uiPriority w:val="99"/>
    <w:semiHidden/>
    <w:unhideWhenUsed/>
    <w:rsid w:val="000F47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0F47D7"/>
  </w:style>
  <w:style w:type="paragraph" w:styleId="a5">
    <w:name w:val="List Paragraph"/>
    <w:basedOn w:val="a"/>
    <w:uiPriority w:val="34"/>
    <w:qFormat/>
    <w:rsid w:val="0064575E"/>
    <w:pPr>
      <w:ind w:left="720"/>
      <w:contextualSpacing/>
    </w:pPr>
  </w:style>
  <w:style w:type="paragraph" w:styleId="a6">
    <w:name w:val="header"/>
    <w:basedOn w:val="a"/>
    <w:link w:val="a7"/>
    <w:uiPriority w:val="99"/>
    <w:unhideWhenUsed/>
    <w:rsid w:val="00764E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4EB5"/>
    <w:rPr>
      <w:rFonts w:ascii="Calibri" w:eastAsia="Calibri" w:hAnsi="Calibri" w:cs="Times New Roman"/>
    </w:rPr>
  </w:style>
  <w:style w:type="paragraph" w:styleId="a8">
    <w:name w:val="footer"/>
    <w:basedOn w:val="a"/>
    <w:link w:val="a9"/>
    <w:uiPriority w:val="99"/>
    <w:unhideWhenUsed/>
    <w:rsid w:val="00764E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4EB5"/>
    <w:rPr>
      <w:rFonts w:ascii="Calibri" w:eastAsia="Calibri" w:hAnsi="Calibri" w:cs="Times New Roman"/>
    </w:rPr>
  </w:style>
  <w:style w:type="paragraph" w:styleId="aa">
    <w:name w:val="Balloon Text"/>
    <w:basedOn w:val="a"/>
    <w:link w:val="ab"/>
    <w:uiPriority w:val="99"/>
    <w:semiHidden/>
    <w:unhideWhenUsed/>
    <w:rsid w:val="00A069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69B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47D7"/>
    <w:rPr>
      <w:color w:val="0000FF"/>
      <w:u w:val="single"/>
    </w:rPr>
  </w:style>
  <w:style w:type="paragraph" w:styleId="a4">
    <w:name w:val="Normal (Web)"/>
    <w:basedOn w:val="a"/>
    <w:uiPriority w:val="99"/>
    <w:semiHidden/>
    <w:unhideWhenUsed/>
    <w:rsid w:val="000F47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0F47D7"/>
  </w:style>
  <w:style w:type="paragraph" w:styleId="a5">
    <w:name w:val="List Paragraph"/>
    <w:basedOn w:val="a"/>
    <w:uiPriority w:val="34"/>
    <w:qFormat/>
    <w:rsid w:val="0064575E"/>
    <w:pPr>
      <w:ind w:left="720"/>
      <w:contextualSpacing/>
    </w:pPr>
  </w:style>
  <w:style w:type="paragraph" w:styleId="a6">
    <w:name w:val="header"/>
    <w:basedOn w:val="a"/>
    <w:link w:val="a7"/>
    <w:uiPriority w:val="99"/>
    <w:unhideWhenUsed/>
    <w:rsid w:val="00764E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4EB5"/>
    <w:rPr>
      <w:rFonts w:ascii="Calibri" w:eastAsia="Calibri" w:hAnsi="Calibri" w:cs="Times New Roman"/>
    </w:rPr>
  </w:style>
  <w:style w:type="paragraph" w:styleId="a8">
    <w:name w:val="footer"/>
    <w:basedOn w:val="a"/>
    <w:link w:val="a9"/>
    <w:uiPriority w:val="99"/>
    <w:unhideWhenUsed/>
    <w:rsid w:val="00764E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4EB5"/>
    <w:rPr>
      <w:rFonts w:ascii="Calibri" w:eastAsia="Calibri" w:hAnsi="Calibri" w:cs="Times New Roman"/>
    </w:rPr>
  </w:style>
  <w:style w:type="paragraph" w:styleId="aa">
    <w:name w:val="Balloon Text"/>
    <w:basedOn w:val="a"/>
    <w:link w:val="ab"/>
    <w:uiPriority w:val="99"/>
    <w:semiHidden/>
    <w:unhideWhenUsed/>
    <w:rsid w:val="00A069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69B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2902" TargetMode="External"/><Relationship Id="rId13" Type="http://schemas.openxmlformats.org/officeDocument/2006/relationships/hyperlink" Target="http://internet.garant.ru/document/redirect/74449814/50" TargetMode="External"/><Relationship Id="rId18" Type="http://schemas.openxmlformats.org/officeDocument/2006/relationships/hyperlink" Target="http://internet.garant.ru/document/redirect/74449814/1300" TargetMode="External"/><Relationship Id="rId3" Type="http://schemas.microsoft.com/office/2007/relationships/stylesWithEffects" Target="stylesWithEffects.xml"/><Relationship Id="rId21" Type="http://schemas.openxmlformats.org/officeDocument/2006/relationships/hyperlink" Target="http://internet.garant.ru/document/redirect/74449814/40" TargetMode="External"/><Relationship Id="rId7" Type="http://schemas.openxmlformats.org/officeDocument/2006/relationships/endnotes" Target="endnotes.xml"/><Relationship Id="rId12" Type="http://schemas.openxmlformats.org/officeDocument/2006/relationships/hyperlink" Target="http://internet.garant.ru/document/redirect/12146661/0" TargetMode="External"/><Relationship Id="rId17" Type="http://schemas.openxmlformats.org/officeDocument/2006/relationships/hyperlink" Target="http://internet.garant.ru/document/redirect/74449814/13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74449814/84" TargetMode="External"/><Relationship Id="rId20" Type="http://schemas.openxmlformats.org/officeDocument/2006/relationships/hyperlink" Target="http://internet.garant.ru/document/redirect/74449814/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74449814/10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74449814/8204" TargetMode="External"/><Relationship Id="rId23" Type="http://schemas.openxmlformats.org/officeDocument/2006/relationships/hyperlink" Target="https://internet.garant.ru/" TargetMode="External"/><Relationship Id="rId10" Type="http://schemas.openxmlformats.org/officeDocument/2006/relationships/hyperlink" Target="http://internet.garant.ru/document/redirect/74449814/1602" TargetMode="External"/><Relationship Id="rId19" Type="http://schemas.openxmlformats.org/officeDocument/2006/relationships/hyperlink" Target="http://internet.garant.ru/document/redirect/74449814/56" TargetMode="External"/><Relationship Id="rId4" Type="http://schemas.openxmlformats.org/officeDocument/2006/relationships/settings" Target="settings.xml"/><Relationship Id="rId9" Type="http://schemas.openxmlformats.org/officeDocument/2006/relationships/hyperlink" Target="http://internet.garant.ru/document/redirect/74449814/0" TargetMode="External"/><Relationship Id="rId14" Type="http://schemas.openxmlformats.org/officeDocument/2006/relationships/hyperlink" Target="http://internet.garant.ru/document/redirect/74449814/77"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5051</Words>
  <Characters>28797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17</cp:revision>
  <cp:lastPrinted>2021-10-01T08:22:00Z</cp:lastPrinted>
  <dcterms:created xsi:type="dcterms:W3CDTF">2021-04-27T14:12:00Z</dcterms:created>
  <dcterms:modified xsi:type="dcterms:W3CDTF">2021-10-01T08:23:00Z</dcterms:modified>
</cp:coreProperties>
</file>