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Приложение № 2 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к Порядку размещения сведений о доходах, об имуществе и 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обязательствах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имущественного характера муниципальных 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служащих и членов их семей на официальном сайте 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администрации МО «Кошехабльское сельское поселение» и 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предоставление этих сведений средствам массовой информации.</w:t>
      </w:r>
    </w:p>
    <w:p w:rsidR="00B10A54" w:rsidRDefault="00B10A54" w:rsidP="00B10A5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и членов их семей за период с 1 января по 31 декабря 2020 года представляемых для опубликования</w:t>
      </w: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официальном сайте МО «Кошехабльское сельское поселение» и в средствах массовой информации</w:t>
      </w:r>
    </w:p>
    <w:p w:rsidR="00B10A54" w:rsidRDefault="00B10A54" w:rsidP="00B1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486"/>
        <w:gridCol w:w="2197"/>
        <w:gridCol w:w="2024"/>
        <w:gridCol w:w="1151"/>
        <w:gridCol w:w="1676"/>
        <w:gridCol w:w="1306"/>
        <w:gridCol w:w="1273"/>
        <w:gridCol w:w="1558"/>
        <w:gridCol w:w="1297"/>
        <w:gridCol w:w="2625"/>
      </w:tblGrid>
      <w:tr w:rsidR="00B10A54" w:rsidTr="00104ACE">
        <w:trPr>
          <w:trHeight w:val="230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Ф.И.О., должность муниципального служащего</w:t>
            </w:r>
          </w:p>
        </w:tc>
        <w:tc>
          <w:tcPr>
            <w:tcW w:w="1291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</w:tr>
      <w:tr w:rsidR="00B10A54" w:rsidTr="00104A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Совокупный доход в рублях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</w:tr>
      <w:tr w:rsidR="00B10A54" w:rsidTr="00104A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собственности </w:t>
            </w:r>
          </w:p>
        </w:tc>
        <w:tc>
          <w:tcPr>
            <w:tcW w:w="4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A54" w:rsidTr="009B390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Хазрет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Газраилович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глава МО «Кошехабльское сельское поселение»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1)ЛПХ</w:t>
            </w:r>
          </w:p>
          <w:p w:rsidR="00B10A54" w:rsidRDefault="002465CF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2)для размещения</w:t>
            </w:r>
            <w:r w:rsidR="00B10A5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производственной базы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4)жилой дом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1695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3440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3)191,2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4)100,8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917 525,98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участок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1)1695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2)191,2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296 065,65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C72111" w:rsidP="00C72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VOLKWAGEN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POLO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CE" w:rsidRDefault="00104ACE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земельный участок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1)1695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2)191,2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Джантемирович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465CF">
              <w:rPr>
                <w:rFonts w:ascii="Times New Roman" w:hAnsi="Times New Roman" w:cs="Times New Roman"/>
                <w:sz w:val="20"/>
                <w:szCs w:val="20"/>
              </w:rPr>
              <w:t xml:space="preserve"> первый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794,0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1)824,0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558 112,60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- 210740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1)824,0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1)794,0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453 200,04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1)824,0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3)794,0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1)901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2)85,0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3)794,0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Киргашев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Гумерови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зам. главы по строительству и ЖКХ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1)3000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2)123,0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483 885,93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2101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1)3000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2)123,0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372 511,07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A54" w:rsidTr="009B3901">
        <w:trPr>
          <w:trHeight w:val="1116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Тхаркахов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Музрибович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главный специалист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402 322,61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0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462 067,37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сын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жилой дом 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1600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2)90,3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627C5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Избашев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Мухарбий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Забитович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управляющий делами администрации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квартира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1)-220110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2)1275020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3)34,8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1)94,0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A61F6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591 466,80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2)пай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1)38000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220110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1000,0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2)94,0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034222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388 528,63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Юрьевна – главный специалист 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½ доли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79,6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1523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034222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501 339,37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1/2 доля</w:t>
            </w:r>
          </w:p>
          <w:p w:rsidR="00B10A54" w:rsidRDefault="00B10A54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0A54" w:rsidRDefault="00B10A54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  <w:p w:rsidR="00B10A54" w:rsidRDefault="00B10A54" w:rsidP="000342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1)96,9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2)79,6</w:t>
            </w:r>
          </w:p>
          <w:p w:rsidR="00B10A54" w:rsidRDefault="00034222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3)25000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4)1523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034222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034222" w:rsidRDefault="00034222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219170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79,6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1523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Хамдохова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Мухамедовна – ведущий специалист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0311F" w:rsidP="0014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ЛПХ</w:t>
            </w:r>
          </w:p>
          <w:p w:rsidR="0050311F" w:rsidRPr="0050311F" w:rsidRDefault="0050311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50311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1)2086</w:t>
            </w:r>
          </w:p>
          <w:p w:rsidR="0050311F" w:rsidRDefault="0050311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2)108,7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50311F" w:rsidRDefault="0050311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487 975.37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0A54" w:rsidRDefault="00B10A54" w:rsidP="00104A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ЛПХ </w:t>
            </w:r>
          </w:p>
          <w:p w:rsidR="001459D7" w:rsidRDefault="001459D7" w:rsidP="00104A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1459D7" w:rsidRDefault="001459D7" w:rsidP="00104AC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10A54"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  <w:p w:rsidR="00B10A54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B10A54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  <w:p w:rsidR="001459D7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3)2086</w:t>
            </w:r>
          </w:p>
          <w:p w:rsidR="001459D7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4)108,7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660D1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660D18" w:rsidP="0066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1459D7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66 797,45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2106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Лада-Веста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1)жилой дом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2086кв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1)жилой дом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земельный участок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2086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1)жилой дом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100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2086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2)ЛПХ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26,3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2377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3D45F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406 581,69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2106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УВН810080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Езугов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Амербиевич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специалист первой категории администрации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1)Пай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43,8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718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276 992,09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ВАЗ 21083  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9B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9B3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43,8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718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204 141,54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жилой дом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ЛПХ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43,8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718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9B3901" w:rsidP="009B3901">
            <w:pPr>
              <w:jc w:val="center"/>
            </w:pPr>
            <w: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Боджоков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Хамзет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ведущий специалист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ЛПХ 1/5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пай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108,0 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1024770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1323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370 982,01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0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Jetta</w:t>
            </w:r>
            <w:proofErr w:type="spellEnd"/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316 789.81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Несовершеннолетняя дочь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жилой дом 1/5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ЛПХ 1/5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108,0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1500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BA05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Берзегова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</w:t>
            </w:r>
            <w:r w:rsidR="00BA050C">
              <w:rPr>
                <w:rFonts w:ascii="Times New Roman" w:hAnsi="Times New Roman" w:cs="Times New Roman"/>
                <w:sz w:val="20"/>
                <w:szCs w:val="20"/>
              </w:rPr>
              <w:t xml:space="preserve">ита Муратовна </w:t>
            </w:r>
            <w:proofErr w:type="gramStart"/>
            <w:r w:rsidR="00BA050C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BA050C">
              <w:rPr>
                <w:rFonts w:ascii="Times New Roman" w:hAnsi="Times New Roman" w:cs="Times New Roman"/>
                <w:sz w:val="20"/>
                <w:szCs w:val="20"/>
              </w:rPr>
              <w:t>едущий специалист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1)78,0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1400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307 154.26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1)жилой дом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1)78,0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1400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Pr="00BA050C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1 категории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1)1471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2)72,6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A050C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439 906,17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/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1)1471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2)72,6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134 870,97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Приора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1)1471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2)72,6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A54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B10A54" w:rsidRDefault="00B10A54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1)1471</w:t>
            </w:r>
          </w:p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2)72,6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54" w:rsidRDefault="00B10A54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3A1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Кидакоев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Эльдар Русланович- специалист первой категории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EF03A1" w:rsidRDefault="00EF03A1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1)1647</w:t>
            </w:r>
          </w:p>
          <w:p w:rsidR="00EF03A1" w:rsidRDefault="00EF03A1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2)199,1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48 633,05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3A1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Фокотлева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первой категории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EF03A1" w:rsidRDefault="00EF03A1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EF03A1" w:rsidRDefault="00EF03A1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)38,4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323 210,24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3A1" w:rsidRDefault="00EF03A1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998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C67998" w:rsidRDefault="00C67998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C67998" w:rsidRDefault="00C67998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2)38,4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80 295,79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7998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C67998" w:rsidRDefault="00C67998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C67998" w:rsidRDefault="00C67998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2)38,4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7998" w:rsidRDefault="00C67998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72F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Кемечева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 Муратовна- специалист первой категории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2F772F" w:rsidRDefault="002F772F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2F772F" w:rsidRDefault="002F772F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)23,2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189 996,39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772F" w:rsidTr="009B3901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1)земельный участок</w:t>
            </w:r>
          </w:p>
          <w:p w:rsidR="002F772F" w:rsidRDefault="002F772F" w:rsidP="0048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1)2500</w:t>
            </w:r>
          </w:p>
          <w:p w:rsidR="002F772F" w:rsidRDefault="002F772F" w:rsidP="00481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2)23,2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378 805,39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2F" w:rsidRP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2F7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2F772F">
              <w:rPr>
                <w:rFonts w:ascii="Times New Roman" w:hAnsi="Times New Roman" w:cs="Times New Roman"/>
                <w:sz w:val="20"/>
                <w:szCs w:val="20"/>
              </w:rPr>
              <w:t xml:space="preserve"> 219010</w:t>
            </w:r>
          </w:p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5320;</w:t>
            </w:r>
          </w:p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ГКБ 8350;</w:t>
            </w:r>
          </w:p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353212</w:t>
            </w:r>
          </w:p>
          <w:p w:rsid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72F" w:rsidRPr="002F772F" w:rsidRDefault="002F772F" w:rsidP="00104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A54" w:rsidRDefault="00B10A54" w:rsidP="00B10A54"/>
    <w:p w:rsidR="00104ACE" w:rsidRDefault="00104ACE"/>
    <w:sectPr w:rsidR="00104ACE" w:rsidSect="00B10A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62C"/>
    <w:multiLevelType w:val="hybridMultilevel"/>
    <w:tmpl w:val="11A09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D1735"/>
    <w:multiLevelType w:val="hybridMultilevel"/>
    <w:tmpl w:val="E6C6F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A54"/>
    <w:rsid w:val="00034222"/>
    <w:rsid w:val="00104ACE"/>
    <w:rsid w:val="001459D7"/>
    <w:rsid w:val="002465CF"/>
    <w:rsid w:val="002F772F"/>
    <w:rsid w:val="003D45F4"/>
    <w:rsid w:val="0050311F"/>
    <w:rsid w:val="005627C5"/>
    <w:rsid w:val="00660D18"/>
    <w:rsid w:val="009B3901"/>
    <w:rsid w:val="00A61F67"/>
    <w:rsid w:val="00B10A54"/>
    <w:rsid w:val="00BA050C"/>
    <w:rsid w:val="00C67998"/>
    <w:rsid w:val="00C72111"/>
    <w:rsid w:val="00EF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A54"/>
    <w:pPr>
      <w:ind w:left="720"/>
      <w:contextualSpacing/>
    </w:pPr>
  </w:style>
  <w:style w:type="table" w:styleId="a4">
    <w:name w:val="Table Grid"/>
    <w:basedOn w:val="a1"/>
    <w:uiPriority w:val="59"/>
    <w:rsid w:val="00B10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13</cp:revision>
  <dcterms:created xsi:type="dcterms:W3CDTF">2021-04-13T07:35:00Z</dcterms:created>
  <dcterms:modified xsi:type="dcterms:W3CDTF">2021-04-13T13:16:00Z</dcterms:modified>
</cp:coreProperties>
</file>